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D9" w:rsidRDefault="004B72D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589A" w:rsidRPr="0042455B" w:rsidRDefault="009E000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2455B">
        <w:rPr>
          <w:rFonts w:ascii="Arial" w:hAnsi="Arial" w:cs="Arial"/>
          <w:b/>
          <w:bCs/>
          <w:sz w:val="22"/>
          <w:szCs w:val="22"/>
          <w:u w:val="single"/>
        </w:rPr>
        <w:t>MUNICÍPIO DE DOIS VIZINHOS</w:t>
      </w:r>
    </w:p>
    <w:p w:rsidR="00F4589A" w:rsidRPr="0042455B" w:rsidRDefault="00F4589A">
      <w:pPr>
        <w:jc w:val="center"/>
        <w:rPr>
          <w:rFonts w:ascii="Arial" w:hAnsi="Arial" w:cs="Arial"/>
          <w:sz w:val="22"/>
          <w:szCs w:val="22"/>
        </w:rPr>
      </w:pPr>
    </w:p>
    <w:p w:rsidR="00F4589A" w:rsidRPr="0042455B" w:rsidRDefault="00713607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Reabertura</w:t>
      </w:r>
      <w:r w:rsidR="009E0008" w:rsidRPr="0042455B">
        <w:rPr>
          <w:rFonts w:ascii="Arial" w:hAnsi="Arial" w:cs="Arial"/>
          <w:sz w:val="22"/>
          <w:szCs w:val="22"/>
        </w:rPr>
        <w:t xml:space="preserve"> do Pregão Eletrônico </w:t>
      </w:r>
      <w:r w:rsidR="0012261C" w:rsidRPr="0042455B">
        <w:rPr>
          <w:rFonts w:ascii="Arial" w:hAnsi="Arial" w:cs="Arial"/>
          <w:sz w:val="22"/>
          <w:szCs w:val="22"/>
        </w:rPr>
        <w:t>90</w:t>
      </w:r>
      <w:r w:rsidR="009E0008" w:rsidRPr="0042455B">
        <w:rPr>
          <w:rFonts w:ascii="Arial" w:hAnsi="Arial" w:cs="Arial"/>
          <w:sz w:val="22"/>
          <w:szCs w:val="22"/>
        </w:rPr>
        <w:t>0</w:t>
      </w:r>
      <w:r w:rsidR="007E22F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7</w:t>
      </w:r>
      <w:r w:rsidR="009E0008" w:rsidRPr="0042455B">
        <w:rPr>
          <w:rFonts w:ascii="Arial" w:hAnsi="Arial" w:cs="Arial"/>
          <w:sz w:val="22"/>
          <w:szCs w:val="22"/>
        </w:rPr>
        <w:t>/2024</w:t>
      </w:r>
    </w:p>
    <w:p w:rsidR="00F4589A" w:rsidRPr="0042455B" w:rsidRDefault="00F4589A">
      <w:pPr>
        <w:pStyle w:val="ParagraphStyle"/>
        <w:tabs>
          <w:tab w:val="left" w:pos="8647"/>
        </w:tabs>
        <w:jc w:val="both"/>
        <w:rPr>
          <w:sz w:val="22"/>
          <w:szCs w:val="22"/>
        </w:rPr>
      </w:pPr>
    </w:p>
    <w:p w:rsidR="00F4589A" w:rsidRPr="0042455B" w:rsidRDefault="009E0008">
      <w:pPr>
        <w:jc w:val="both"/>
        <w:rPr>
          <w:rFonts w:ascii="Arial" w:hAnsi="Arial" w:cs="Arial"/>
          <w:sz w:val="22"/>
          <w:szCs w:val="22"/>
        </w:rPr>
      </w:pPr>
      <w:r w:rsidRPr="0042455B">
        <w:rPr>
          <w:rFonts w:ascii="Arial" w:hAnsi="Arial" w:cs="Arial"/>
          <w:sz w:val="22"/>
          <w:szCs w:val="22"/>
        </w:rPr>
        <w:t xml:space="preserve">Objeto: </w:t>
      </w:r>
      <w:r w:rsidR="007E22F1" w:rsidRPr="007E22F1">
        <w:rPr>
          <w:rFonts w:ascii="Arial" w:hAnsi="Arial" w:cs="Arial"/>
          <w:sz w:val="22"/>
          <w:szCs w:val="22"/>
        </w:rPr>
        <w:t>aquisição de materiais para decoração do natal iluminado 2024. Com itens exclusivos para participação de Microempresa e Empresa de Pequeno Porte e ampla concorrência</w:t>
      </w:r>
      <w:r w:rsidRPr="007E22F1">
        <w:rPr>
          <w:rFonts w:ascii="Arial" w:hAnsi="Arial" w:cs="Arial"/>
          <w:sz w:val="22"/>
          <w:szCs w:val="22"/>
        </w:rPr>
        <w:t>.</w:t>
      </w:r>
    </w:p>
    <w:p w:rsidR="00F4589A" w:rsidRPr="0042455B" w:rsidRDefault="00F4589A">
      <w:pPr>
        <w:jc w:val="both"/>
        <w:rPr>
          <w:rFonts w:ascii="Arial" w:hAnsi="Arial" w:cs="Arial"/>
          <w:bCs/>
          <w:sz w:val="22"/>
          <w:szCs w:val="22"/>
        </w:rPr>
      </w:pPr>
    </w:p>
    <w:p w:rsidR="00F4589A" w:rsidRPr="0042455B" w:rsidRDefault="00F4589A">
      <w:pPr>
        <w:pStyle w:val="PargrafodaLista"/>
        <w:rPr>
          <w:rFonts w:ascii="Arial" w:hAnsi="Arial" w:cs="Arial"/>
          <w:sz w:val="22"/>
          <w:szCs w:val="22"/>
        </w:rPr>
      </w:pPr>
    </w:p>
    <w:p w:rsidR="0080258D" w:rsidRPr="00CA78DC" w:rsidRDefault="0080258D" w:rsidP="0080258D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CA78DC">
        <w:rPr>
          <w:rFonts w:ascii="Arial" w:hAnsi="Arial" w:cs="Arial"/>
          <w:sz w:val="24"/>
          <w:szCs w:val="24"/>
        </w:rPr>
        <w:t xml:space="preserve">Fica </w:t>
      </w:r>
      <w:r>
        <w:rPr>
          <w:rFonts w:ascii="Arial" w:hAnsi="Arial" w:cs="Arial"/>
          <w:sz w:val="24"/>
          <w:szCs w:val="24"/>
        </w:rPr>
        <w:t>incluído no edital no item 2.5.2 que trata da aplicabilidade do Decreto Municipal nº 21231/2024.</w:t>
      </w:r>
    </w:p>
    <w:p w:rsidR="0080258D" w:rsidRDefault="0080258D" w:rsidP="0080258D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 alterado o descritivo dos itens:4-6, 5-7, 9-11, 10-12 do Termo de </w:t>
      </w:r>
      <w:proofErr w:type="gramStart"/>
      <w:r>
        <w:rPr>
          <w:rFonts w:ascii="Arial" w:hAnsi="Arial" w:cs="Arial"/>
          <w:sz w:val="24"/>
          <w:szCs w:val="24"/>
        </w:rPr>
        <w:t>Referência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0258D" w:rsidRDefault="0080258D" w:rsidP="0080258D">
      <w:pPr>
        <w:pStyle w:val="PargrafodaLista"/>
        <w:numPr>
          <w:ilvl w:val="0"/>
          <w:numId w:val="1"/>
        </w:numPr>
        <w:suppressAutoHyphens w:val="0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42455B">
        <w:rPr>
          <w:rFonts w:ascii="Arial" w:hAnsi="Arial" w:cs="Arial"/>
          <w:sz w:val="22"/>
          <w:szCs w:val="22"/>
        </w:rPr>
        <w:t xml:space="preserve">nova data para a abertura do certame e horário do recebimento das propostas e dos documentos de habilitação será até </w:t>
      </w:r>
      <w:r>
        <w:rPr>
          <w:rFonts w:ascii="Arial" w:hAnsi="Arial" w:cs="Arial"/>
          <w:sz w:val="22"/>
          <w:szCs w:val="22"/>
        </w:rPr>
        <w:t>08</w:t>
      </w:r>
      <w:r w:rsidRPr="0042455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42455B">
        <w:rPr>
          <w:rFonts w:ascii="Arial" w:hAnsi="Arial" w:cs="Arial"/>
          <w:sz w:val="22"/>
          <w:szCs w:val="22"/>
        </w:rPr>
        <w:t xml:space="preserve">5min do dia </w:t>
      </w:r>
      <w:r>
        <w:rPr>
          <w:rFonts w:ascii="Arial" w:hAnsi="Arial" w:cs="Arial"/>
          <w:sz w:val="22"/>
          <w:szCs w:val="22"/>
        </w:rPr>
        <w:t>9/9</w:t>
      </w:r>
      <w:r w:rsidRPr="0042455B">
        <w:rPr>
          <w:rFonts w:ascii="Arial" w:hAnsi="Arial" w:cs="Arial"/>
          <w:sz w:val="22"/>
          <w:szCs w:val="22"/>
        </w:rPr>
        <w:t xml:space="preserve">/2024 e a data e horário da abertura da sessão pública será as </w:t>
      </w:r>
      <w:r>
        <w:rPr>
          <w:rFonts w:ascii="Arial" w:hAnsi="Arial" w:cs="Arial"/>
          <w:sz w:val="22"/>
          <w:szCs w:val="22"/>
        </w:rPr>
        <w:t>08</w:t>
      </w:r>
      <w:r w:rsidRPr="0042455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42455B">
        <w:rPr>
          <w:rFonts w:ascii="Arial" w:hAnsi="Arial" w:cs="Arial"/>
          <w:sz w:val="22"/>
          <w:szCs w:val="22"/>
        </w:rPr>
        <w:t xml:space="preserve">5min do dia </w:t>
      </w:r>
      <w:r>
        <w:rPr>
          <w:rFonts w:ascii="Arial" w:hAnsi="Arial" w:cs="Arial"/>
          <w:sz w:val="22"/>
          <w:szCs w:val="22"/>
        </w:rPr>
        <w:t>9/9</w:t>
      </w:r>
      <w:r w:rsidRPr="0042455B">
        <w:rPr>
          <w:rFonts w:ascii="Arial" w:hAnsi="Arial" w:cs="Arial"/>
          <w:sz w:val="22"/>
          <w:szCs w:val="22"/>
        </w:rPr>
        <w:t>/2024</w:t>
      </w:r>
    </w:p>
    <w:p w:rsidR="00A94FE5" w:rsidRPr="0042455B" w:rsidRDefault="00A94FE5" w:rsidP="00A94FE5">
      <w:pPr>
        <w:pStyle w:val="PargrafodaLista"/>
        <w:numPr>
          <w:ilvl w:val="0"/>
          <w:numId w:val="1"/>
        </w:numPr>
        <w:suppressAutoHyphens w:val="0"/>
        <w:ind w:hanging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94FE5">
        <w:rPr>
          <w:rFonts w:ascii="Arial" w:hAnsi="Arial" w:cs="Arial"/>
          <w:sz w:val="22"/>
          <w:szCs w:val="22"/>
        </w:rPr>
        <w:t>s alterações estarão disponíveis aos interess</w:t>
      </w:r>
      <w:r>
        <w:rPr>
          <w:rFonts w:ascii="Arial" w:hAnsi="Arial" w:cs="Arial"/>
          <w:sz w:val="22"/>
          <w:szCs w:val="22"/>
        </w:rPr>
        <w:t>ados no site do Compras Governa</w:t>
      </w:r>
      <w:r w:rsidRPr="00A94FE5">
        <w:rPr>
          <w:rFonts w:ascii="Arial" w:hAnsi="Arial" w:cs="Arial"/>
          <w:sz w:val="22"/>
          <w:szCs w:val="22"/>
        </w:rPr>
        <w:t xml:space="preserve">mentais endereço eletrônico </w:t>
      </w:r>
      <w:proofErr w:type="gramStart"/>
      <w:r w:rsidRPr="00A94FE5">
        <w:rPr>
          <w:rFonts w:ascii="Arial" w:hAnsi="Arial" w:cs="Arial"/>
          <w:sz w:val="22"/>
          <w:szCs w:val="22"/>
        </w:rPr>
        <w:t>https://www.comprasnet.gov.br  e</w:t>
      </w:r>
      <w:proofErr w:type="gramEnd"/>
      <w:r w:rsidRPr="00A94FE5">
        <w:rPr>
          <w:rFonts w:ascii="Arial" w:hAnsi="Arial" w:cs="Arial"/>
          <w:sz w:val="22"/>
          <w:szCs w:val="22"/>
        </w:rPr>
        <w:t xml:space="preserve"> no site oficial do município de Dois Vizinhos, endereço eletrônico www.doisvizinhos.pr.gov.br.</w:t>
      </w:r>
    </w:p>
    <w:p w:rsidR="00F4589A" w:rsidRPr="0042455B" w:rsidRDefault="00F4589A" w:rsidP="0080258D">
      <w:pPr>
        <w:pStyle w:val="PargrafodaLista"/>
        <w:ind w:left="0"/>
        <w:rPr>
          <w:rFonts w:ascii="Arial" w:hAnsi="Arial" w:cs="Arial"/>
          <w:sz w:val="22"/>
          <w:szCs w:val="22"/>
        </w:rPr>
      </w:pPr>
    </w:p>
    <w:p w:rsidR="00F4589A" w:rsidRPr="0042455B" w:rsidRDefault="009E0008" w:rsidP="0080258D">
      <w:pPr>
        <w:pStyle w:val="PargrafodaLista"/>
        <w:numPr>
          <w:ilvl w:val="0"/>
          <w:numId w:val="1"/>
        </w:numPr>
        <w:suppressAutoHyphens w:val="0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42455B">
        <w:rPr>
          <w:rFonts w:ascii="Arial" w:hAnsi="Arial" w:cs="Arial"/>
          <w:sz w:val="22"/>
          <w:szCs w:val="22"/>
        </w:rPr>
        <w:t>Permanecem inalteradas as demais condições do edital.</w:t>
      </w:r>
      <w:bookmarkStart w:id="0" w:name="_GoBack"/>
      <w:bookmarkEnd w:id="0"/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p w:rsidR="00F4589A" w:rsidRPr="0042455B" w:rsidRDefault="002918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Dois Vizinhos, </w:t>
      </w:r>
      <w:r w:rsidR="007E22F1">
        <w:rPr>
          <w:rFonts w:ascii="Arial" w:hAnsi="Arial" w:cs="Arial"/>
          <w:sz w:val="22"/>
          <w:szCs w:val="22"/>
        </w:rPr>
        <w:t>26 de agosto de</w:t>
      </w:r>
      <w:r w:rsidR="009E0008" w:rsidRPr="0042455B">
        <w:rPr>
          <w:rFonts w:ascii="Arial" w:hAnsi="Arial" w:cs="Arial"/>
          <w:sz w:val="22"/>
          <w:szCs w:val="22"/>
        </w:rPr>
        <w:t xml:space="preserve"> 2024.</w:t>
      </w:r>
      <w:r w:rsidR="009E0008" w:rsidRPr="0042455B">
        <w:rPr>
          <w:rFonts w:ascii="Arial" w:hAnsi="Arial" w:cs="Arial"/>
          <w:b/>
          <w:sz w:val="22"/>
          <w:szCs w:val="22"/>
        </w:rPr>
        <w:t xml:space="preserve"> </w:t>
      </w:r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p w:rsidR="00F4589A" w:rsidRPr="0042455B" w:rsidRDefault="009E0008">
      <w:pPr>
        <w:rPr>
          <w:rFonts w:ascii="Arial" w:hAnsi="Arial" w:cs="Arial"/>
          <w:sz w:val="22"/>
          <w:szCs w:val="22"/>
        </w:rPr>
      </w:pPr>
      <w:r w:rsidRPr="0042455B">
        <w:rPr>
          <w:rFonts w:ascii="Arial" w:hAnsi="Arial" w:cs="Arial"/>
          <w:sz w:val="22"/>
          <w:szCs w:val="22"/>
        </w:rPr>
        <w:br/>
      </w:r>
      <w:proofErr w:type="spellStart"/>
      <w:r w:rsidRPr="0042455B">
        <w:rPr>
          <w:rFonts w:ascii="Arial" w:hAnsi="Arial" w:cs="Arial"/>
          <w:sz w:val="22"/>
          <w:szCs w:val="22"/>
        </w:rPr>
        <w:t>Luis</w:t>
      </w:r>
      <w:proofErr w:type="spellEnd"/>
      <w:r w:rsidRPr="0042455B">
        <w:rPr>
          <w:rFonts w:ascii="Arial" w:hAnsi="Arial" w:cs="Arial"/>
          <w:sz w:val="22"/>
          <w:szCs w:val="22"/>
        </w:rPr>
        <w:t xml:space="preserve"> Carlos </w:t>
      </w:r>
      <w:proofErr w:type="spellStart"/>
      <w:r w:rsidRPr="0042455B">
        <w:rPr>
          <w:rFonts w:ascii="Arial" w:hAnsi="Arial" w:cs="Arial"/>
          <w:sz w:val="22"/>
          <w:szCs w:val="22"/>
        </w:rPr>
        <w:t>Turatto</w:t>
      </w:r>
      <w:proofErr w:type="spellEnd"/>
    </w:p>
    <w:p w:rsidR="00F4589A" w:rsidRPr="0042455B" w:rsidRDefault="009E0008">
      <w:pPr>
        <w:rPr>
          <w:rFonts w:ascii="Arial" w:hAnsi="Arial" w:cs="Arial"/>
          <w:sz w:val="22"/>
          <w:szCs w:val="22"/>
        </w:rPr>
      </w:pPr>
      <w:r w:rsidRPr="0042455B">
        <w:rPr>
          <w:rFonts w:ascii="Arial" w:hAnsi="Arial" w:cs="Arial"/>
          <w:sz w:val="22"/>
          <w:szCs w:val="22"/>
        </w:rPr>
        <w:t>Prefeito</w:t>
      </w:r>
    </w:p>
    <w:p w:rsidR="00F4589A" w:rsidRPr="0042455B" w:rsidRDefault="00F4589A">
      <w:pPr>
        <w:rPr>
          <w:rFonts w:ascii="Arial" w:hAnsi="Arial" w:cs="Arial"/>
          <w:sz w:val="22"/>
          <w:szCs w:val="22"/>
        </w:rPr>
      </w:pPr>
    </w:p>
    <w:sectPr w:rsidR="00F4589A" w:rsidRPr="0042455B">
      <w:headerReference w:type="default" r:id="rId8"/>
      <w:footerReference w:type="default" r:id="rId9"/>
      <w:pgSz w:w="12240" w:h="15840"/>
      <w:pgMar w:top="1417" w:right="1701" w:bottom="1417" w:left="170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35" w:rsidRDefault="009E0008">
      <w:r>
        <w:separator/>
      </w:r>
    </w:p>
  </w:endnote>
  <w:endnote w:type="continuationSeparator" w:id="0">
    <w:p w:rsidR="006E4435" w:rsidRDefault="009E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9A" w:rsidRDefault="009E0008">
    <w:pPr>
      <w:pStyle w:val="Rodap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CNPJ 76.205.640/0001-08</w:t>
    </w:r>
  </w:p>
  <w:p w:rsidR="00F4589A" w:rsidRDefault="009E000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Rio Grande do Sul, 130 – Fone (46) 3536 8800 – CEP 85.660-000 – Dois Vizinhos –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35" w:rsidRDefault="009E0008">
      <w:r>
        <w:separator/>
      </w:r>
    </w:p>
  </w:footnote>
  <w:footnote w:type="continuationSeparator" w:id="0">
    <w:p w:rsidR="006E4435" w:rsidRDefault="009E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7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9"/>
      <w:gridCol w:w="8648"/>
    </w:tblGrid>
    <w:tr w:rsidR="00F4589A">
      <w:trPr>
        <w:trHeight w:val="1134"/>
      </w:trPr>
      <w:tc>
        <w:tcPr>
          <w:tcW w:w="2549" w:type="dxa"/>
          <w:tcBorders>
            <w:bottom w:val="single" w:sz="4" w:space="0" w:color="000000"/>
          </w:tcBorders>
        </w:tcPr>
        <w:p w:rsidR="00F4589A" w:rsidRDefault="009E0008">
          <w:pPr>
            <w:widowControl w:val="0"/>
            <w:jc w:val="center"/>
          </w:pPr>
          <w:r>
            <w:rPr>
              <w:noProof/>
            </w:rPr>
            <w:drawing>
              <wp:inline distT="0" distB="0" distL="0" distR="0">
                <wp:extent cx="1122680" cy="845185"/>
                <wp:effectExtent l="0" t="0" r="0" b="0"/>
                <wp:docPr id="1" name="Imagem 6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4" w:space="0" w:color="000000"/>
          </w:tcBorders>
          <w:vAlign w:val="center"/>
        </w:tcPr>
        <w:p w:rsidR="00F4589A" w:rsidRDefault="009E0008">
          <w:pPr>
            <w:widowControl w:val="0"/>
            <w:ind w:right="-70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" behindDoc="0" locked="0" layoutInCell="0" allowOverlap="1" wp14:anchorId="1ED465A9">
                    <wp:simplePos x="0" y="0"/>
                    <wp:positionH relativeFrom="margin">
                      <wp:posOffset>3885565</wp:posOffset>
                    </wp:positionH>
                    <wp:positionV relativeFrom="paragraph">
                      <wp:posOffset>133985</wp:posOffset>
                    </wp:positionV>
                    <wp:extent cx="64135" cy="145415"/>
                    <wp:effectExtent l="0" t="0" r="0" b="0"/>
                    <wp:wrapSquare wrapText="largest"/>
                    <wp:docPr id="2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08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4589A" w:rsidRDefault="009E0008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 w:rsidR="00A94FE5">
                                  <w:rPr>
                                    <w:rStyle w:val="Nmerodepgina"/>
                                    <w:noProof/>
                                    <w:color w:val="000000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ED465A9" id="Quadro1" o:spid="_x0000_s1026" style="position:absolute;margin-left:305.95pt;margin-top:10.55pt;width:5.05pt;height:11.45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" o:allowincell="f" filled="f" stroked="f" strokeweight="0">
                    <v:textbox style="mso-fit-shape-to-text:t" inset="0,0,0,0">
                      <w:txbxContent>
                        <w:p w:rsidR="00F4589A" w:rsidRDefault="009E0008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 w:rsidR="00A94FE5">
                            <w:rPr>
                              <w:rStyle w:val="Nmerodep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side="largest" anchorx="margin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sz w:val="28"/>
              <w:szCs w:val="28"/>
            </w:rPr>
            <w:t>Município de</w:t>
          </w:r>
        </w:p>
        <w:p w:rsidR="00F4589A" w:rsidRDefault="009E0008">
          <w:pPr>
            <w:widowControl w:val="0"/>
            <w:ind w:right="-70"/>
            <w:rPr>
              <w:rFonts w:ascii="Arial" w:hAnsi="Arial" w:cs="Arial"/>
              <w:b/>
              <w:sz w:val="64"/>
              <w:szCs w:val="64"/>
            </w:rPr>
          </w:pPr>
          <w:r>
            <w:rPr>
              <w:rFonts w:ascii="Arial" w:hAnsi="Arial" w:cs="Arial"/>
              <w:b/>
              <w:sz w:val="64"/>
              <w:szCs w:val="64"/>
            </w:rPr>
            <w:t>Dois Vizinhos</w:t>
          </w:r>
        </w:p>
        <w:p w:rsidR="00F4589A" w:rsidRDefault="009E0008">
          <w:pPr>
            <w:widowControl w:val="0"/>
            <w:ind w:right="-70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b/>
            </w:rPr>
            <w:t xml:space="preserve">                                           </w:t>
          </w:r>
          <w:r>
            <w:rPr>
              <w:rFonts w:ascii="Arial" w:hAnsi="Arial" w:cs="Arial"/>
              <w:b/>
              <w:sz w:val="28"/>
              <w:szCs w:val="28"/>
            </w:rPr>
            <w:t>Estado do Paraná</w:t>
          </w:r>
        </w:p>
      </w:tc>
    </w:tr>
  </w:tbl>
  <w:p w:rsidR="00F4589A" w:rsidRDefault="00F4589A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7911"/>
    <w:multiLevelType w:val="multilevel"/>
    <w:tmpl w:val="AA7CC7E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F55F71"/>
    <w:multiLevelType w:val="hybridMultilevel"/>
    <w:tmpl w:val="724677CC"/>
    <w:lvl w:ilvl="0" w:tplc="AB7C2E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6685"/>
    <w:multiLevelType w:val="multilevel"/>
    <w:tmpl w:val="7B5C19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B221D13"/>
    <w:multiLevelType w:val="multilevel"/>
    <w:tmpl w:val="11E6E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9A"/>
    <w:rsid w:val="00067C44"/>
    <w:rsid w:val="0012261C"/>
    <w:rsid w:val="0029183D"/>
    <w:rsid w:val="0042455B"/>
    <w:rsid w:val="0049666D"/>
    <w:rsid w:val="004B72D9"/>
    <w:rsid w:val="004C5E75"/>
    <w:rsid w:val="00500D5D"/>
    <w:rsid w:val="00531EA6"/>
    <w:rsid w:val="006701DE"/>
    <w:rsid w:val="006918DF"/>
    <w:rsid w:val="006E4435"/>
    <w:rsid w:val="00713607"/>
    <w:rsid w:val="007174EB"/>
    <w:rsid w:val="007B2397"/>
    <w:rsid w:val="007E22F1"/>
    <w:rsid w:val="0080258D"/>
    <w:rsid w:val="009E0008"/>
    <w:rsid w:val="00A470CF"/>
    <w:rsid w:val="00A94FE5"/>
    <w:rsid w:val="00AF371B"/>
    <w:rsid w:val="00AF5858"/>
    <w:rsid w:val="00B31F98"/>
    <w:rsid w:val="00BD6671"/>
    <w:rsid w:val="00BF5AA2"/>
    <w:rsid w:val="00C728B9"/>
    <w:rsid w:val="00C8168C"/>
    <w:rsid w:val="00CA25B3"/>
    <w:rsid w:val="00CE74A1"/>
    <w:rsid w:val="00F4589A"/>
    <w:rsid w:val="00F73120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2AFF"/>
  <w15:docId w15:val="{C589533F-7C88-4F4F-9E26-5DF59C85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E9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719E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3719E6"/>
    <w:pPr>
      <w:keepNext/>
      <w:tabs>
        <w:tab w:val="left" w:pos="525"/>
        <w:tab w:val="left" w:pos="735"/>
      </w:tabs>
      <w:ind w:left="360" w:hanging="360"/>
      <w:jc w:val="both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3719E6"/>
    <w:pPr>
      <w:keepNext/>
      <w:spacing w:before="240" w:after="60"/>
      <w:outlineLvl w:val="2"/>
    </w:pPr>
    <w:rPr>
      <w:rFonts w:eastAsia="Arial Unicode MS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046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B70BDF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B70BD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B70BDF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B70BDF"/>
    <w:rPr>
      <w:rFonts w:ascii="Calibri" w:hAnsi="Calibri" w:cs="Calibri"/>
      <w:b/>
      <w:bCs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locked/>
    <w:rsid w:val="00B70BDF"/>
    <w:rPr>
      <w:rFonts w:ascii="Calibri" w:hAnsi="Calibri" w:cs="Calibri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B70BDF"/>
    <w:rPr>
      <w:sz w:val="2"/>
      <w:szCs w:val="2"/>
    </w:rPr>
  </w:style>
  <w:style w:type="character" w:customStyle="1" w:styleId="Recuodecorpodetexto2Char">
    <w:name w:val="Recuo de corpo de texto 2 Char"/>
    <w:basedOn w:val="Fontepargpadro"/>
    <w:link w:val="Recuodecorpodetexto2"/>
    <w:qFormat/>
    <w:locked/>
    <w:rsid w:val="00B70BDF"/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B70BD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B70BDF"/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B70BD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B70BDF"/>
    <w:rPr>
      <w:sz w:val="20"/>
      <w:szCs w:val="20"/>
    </w:rPr>
  </w:style>
  <w:style w:type="character" w:styleId="Nmerodepgina">
    <w:name w:val="page number"/>
    <w:basedOn w:val="Fontepargpadro"/>
    <w:uiPriority w:val="99"/>
    <w:qFormat/>
    <w:rsid w:val="00DA3E6E"/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B70BDF"/>
    <w:rPr>
      <w:sz w:val="20"/>
      <w:szCs w:val="20"/>
    </w:rPr>
  </w:style>
  <w:style w:type="character" w:styleId="Hyperlink">
    <w:name w:val="Hyperlink"/>
    <w:basedOn w:val="Fontepargpadro"/>
    <w:uiPriority w:val="99"/>
    <w:rsid w:val="0018143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B70BDF"/>
    <w:rPr>
      <w:rFonts w:ascii="Cambria" w:hAnsi="Cambria" w:cs="Cambria"/>
      <w:b/>
      <w:bCs/>
      <w:kern w:val="2"/>
      <w:sz w:val="32"/>
      <w:szCs w:val="32"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locked/>
    <w:rsid w:val="00B70BDF"/>
    <w:rPr>
      <w:i/>
      <w:iCs/>
      <w:sz w:val="20"/>
      <w:szCs w:val="20"/>
    </w:rPr>
  </w:style>
  <w:style w:type="character" w:customStyle="1" w:styleId="fontstyle01">
    <w:name w:val="fontstyle01"/>
    <w:basedOn w:val="Fontepargpadro"/>
    <w:qFormat/>
    <w:rsid w:val="00ED10CA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050081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50081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99"/>
    <w:qFormat/>
    <w:rsid w:val="00823B41"/>
    <w:pPr>
      <w:jc w:val="center"/>
    </w:pPr>
    <w:rPr>
      <w:rFonts w:ascii="Garamond" w:hAnsi="Garamond" w:cs="Garamond"/>
      <w:b/>
      <w:bCs/>
    </w:rPr>
  </w:style>
  <w:style w:type="paragraph" w:styleId="Corpodetexto">
    <w:name w:val="Body Text"/>
    <w:basedOn w:val="Normal"/>
    <w:link w:val="CorpodetextoChar"/>
    <w:uiPriority w:val="99"/>
    <w:rsid w:val="003719E6"/>
    <w:pPr>
      <w:jc w:val="both"/>
    </w:pPr>
    <w:rPr>
      <w:rFonts w:ascii="Garamond" w:hAnsi="Garamond" w:cs="Garamond"/>
      <w:b/>
      <w:bCs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balo">
    <w:name w:val="Balloon Text"/>
    <w:basedOn w:val="Normal"/>
    <w:link w:val="TextodebaloChar"/>
    <w:uiPriority w:val="99"/>
    <w:semiHidden/>
    <w:qFormat/>
    <w:rsid w:val="003719E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3719E6"/>
    <w:pPr>
      <w:ind w:left="1418" w:hanging="1418"/>
      <w:jc w:val="both"/>
    </w:pPr>
    <w:rPr>
      <w:rFonts w:ascii="Garamond" w:hAnsi="Garamond" w:cs="Garamond"/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3719E6"/>
    <w:pPr>
      <w:jc w:val="both"/>
    </w:pPr>
    <w:rPr>
      <w:rFonts w:ascii="Garamond" w:hAnsi="Garamond" w:cs="Garamond"/>
      <w:b/>
      <w:bCs/>
      <w:sz w:val="21"/>
      <w:szCs w:val="21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3719E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3719E6"/>
    <w:pPr>
      <w:ind w:left="993" w:hanging="993"/>
      <w:jc w:val="both"/>
    </w:pPr>
    <w:rPr>
      <w:b/>
      <w:bCs/>
      <w:lang w:val="es-ES_tradnl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qFormat/>
    <w:rsid w:val="00BC16FD"/>
    <w:pPr>
      <w:jc w:val="center"/>
    </w:pPr>
    <w:rPr>
      <w:rFonts w:ascii="Arial" w:hAnsi="Arial" w:cs="Arial"/>
      <w:sz w:val="24"/>
      <w:szCs w:val="24"/>
    </w:rPr>
  </w:style>
  <w:style w:type="paragraph" w:customStyle="1" w:styleId="ParagraphStyle">
    <w:name w:val="Paragraph Style"/>
    <w:qFormat/>
    <w:rsid w:val="002830C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CD35D3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link w:val="EndereoHTMLChar"/>
    <w:qFormat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uiPriority w:val="99"/>
    <w:qFormat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rsid w:val="00E141BD"/>
    <w:pPr>
      <w:spacing w:beforeAutospacing="1" w:afterAutospacing="1"/>
    </w:pPr>
    <w:rPr>
      <w:sz w:val="24"/>
      <w:szCs w:val="24"/>
    </w:rPr>
  </w:style>
  <w:style w:type="paragraph" w:customStyle="1" w:styleId="Estilo1">
    <w:name w:val="Estilo1"/>
    <w:basedOn w:val="Normal"/>
    <w:qFormat/>
    <w:rsid w:val="00976339"/>
    <w:pPr>
      <w:jc w:val="both"/>
    </w:pPr>
    <w:rPr>
      <w:sz w:val="16"/>
      <w:szCs w:val="16"/>
    </w:rPr>
  </w:style>
  <w:style w:type="paragraph" w:customStyle="1" w:styleId="Default">
    <w:name w:val="Default"/>
    <w:qFormat/>
    <w:rsid w:val="00761D83"/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99"/>
    <w:rsid w:val="005564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3460-7F7E-4434-A0E1-12C8B940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>Home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dc:description/>
  <cp:lastModifiedBy>PAMELA BEHLING ROSALINO</cp:lastModifiedBy>
  <cp:revision>5</cp:revision>
  <cp:lastPrinted>2024-06-10T19:07:00Z</cp:lastPrinted>
  <dcterms:created xsi:type="dcterms:W3CDTF">2024-08-26T12:59:00Z</dcterms:created>
  <dcterms:modified xsi:type="dcterms:W3CDTF">2024-08-26T16:19:00Z</dcterms:modified>
  <dc:language>pt-BR</dc:language>
</cp:coreProperties>
</file>