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31D6" w14:textId="77777777" w:rsidR="00A1117D" w:rsidRPr="00691456" w:rsidRDefault="00507E01" w:rsidP="00E56882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691456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355607" w:rsidRPr="00691456">
        <w:rPr>
          <w:rFonts w:ascii="Times New Roman" w:hAnsi="Times New Roman" w:cs="Times New Roman"/>
          <w:sz w:val="20"/>
          <w:szCs w:val="20"/>
        </w:rPr>
        <w:t>12</w:t>
      </w:r>
      <w:r w:rsidR="00F223D3">
        <w:rPr>
          <w:rFonts w:ascii="Times New Roman" w:hAnsi="Times New Roman" w:cs="Times New Roman"/>
          <w:sz w:val="20"/>
          <w:szCs w:val="20"/>
        </w:rPr>
        <w:t>764</w:t>
      </w:r>
      <w:r w:rsidR="00355607" w:rsidRPr="00691456">
        <w:rPr>
          <w:rFonts w:ascii="Times New Roman" w:hAnsi="Times New Roman" w:cs="Times New Roman"/>
          <w:sz w:val="20"/>
          <w:szCs w:val="20"/>
        </w:rPr>
        <w:t>/2016</w:t>
      </w:r>
    </w:p>
    <w:p w14:paraId="1FDCBFC7" w14:textId="77777777" w:rsidR="00A1117D" w:rsidRPr="00691456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2B5F175" w14:textId="77777777" w:rsidR="00044BC1" w:rsidRPr="00691456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8FD103C" w14:textId="77777777" w:rsidR="00A1117D" w:rsidRPr="0069145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 xml:space="preserve">Concede </w:t>
      </w:r>
      <w:r w:rsidR="00655788" w:rsidRPr="00691456">
        <w:rPr>
          <w:rFonts w:ascii="Times New Roman" w:hAnsi="Times New Roman" w:cs="Times New Roman"/>
          <w:b/>
          <w:bCs/>
          <w:lang w:val="pt-BR"/>
        </w:rPr>
        <w:t>ajuda de custo</w:t>
      </w:r>
      <w:r w:rsidRPr="00691456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355607" w:rsidRPr="00691456">
        <w:rPr>
          <w:rFonts w:ascii="Times New Roman" w:hAnsi="Times New Roman" w:cs="Times New Roman"/>
          <w:b/>
          <w:bCs/>
          <w:lang w:val="pt-BR"/>
        </w:rPr>
        <w:t>a</w:t>
      </w:r>
      <w:r w:rsidR="00655788" w:rsidRPr="00691456">
        <w:rPr>
          <w:rFonts w:ascii="Times New Roman" w:hAnsi="Times New Roman" w:cs="Times New Roman"/>
          <w:b/>
          <w:bCs/>
          <w:lang w:val="pt-BR"/>
        </w:rPr>
        <w:t>o</w:t>
      </w:r>
      <w:r w:rsidR="00B118B3" w:rsidRPr="00691456">
        <w:rPr>
          <w:rFonts w:ascii="Times New Roman" w:hAnsi="Times New Roman" w:cs="Times New Roman"/>
          <w:b/>
          <w:bCs/>
          <w:lang w:val="pt-BR"/>
        </w:rPr>
        <w:t>s</w:t>
      </w:r>
      <w:r w:rsidR="00355607" w:rsidRPr="00691456">
        <w:rPr>
          <w:rFonts w:ascii="Times New Roman" w:hAnsi="Times New Roman" w:cs="Times New Roman"/>
          <w:b/>
          <w:bCs/>
          <w:lang w:val="pt-BR"/>
        </w:rPr>
        <w:t xml:space="preserve"> professor</w:t>
      </w:r>
      <w:r w:rsidR="00655788" w:rsidRPr="00691456">
        <w:rPr>
          <w:rFonts w:ascii="Times New Roman" w:hAnsi="Times New Roman" w:cs="Times New Roman"/>
          <w:b/>
          <w:bCs/>
          <w:lang w:val="pt-BR"/>
        </w:rPr>
        <w:t>e</w:t>
      </w:r>
      <w:r w:rsidR="00355607" w:rsidRPr="00691456">
        <w:rPr>
          <w:rFonts w:ascii="Times New Roman" w:hAnsi="Times New Roman" w:cs="Times New Roman"/>
          <w:b/>
          <w:bCs/>
          <w:lang w:val="pt-BR"/>
        </w:rPr>
        <w:t>s</w:t>
      </w:r>
      <w:r w:rsidRPr="00691456">
        <w:rPr>
          <w:rFonts w:ascii="Times New Roman" w:hAnsi="Times New Roman" w:cs="Times New Roman"/>
          <w:b/>
          <w:bCs/>
          <w:lang w:val="pt-BR"/>
        </w:rPr>
        <w:t>.</w:t>
      </w:r>
    </w:p>
    <w:p w14:paraId="2F64BC05" w14:textId="77777777" w:rsidR="00A1117D" w:rsidRPr="0069145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68DC6B6" w14:textId="77777777" w:rsidR="00044BC1" w:rsidRPr="00691456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80D051D" w14:textId="77777777" w:rsidR="00A1117D" w:rsidRPr="00691456" w:rsidRDefault="00A1117D" w:rsidP="00E56882">
      <w:pPr>
        <w:ind w:left="3402"/>
        <w:jc w:val="both"/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>Raul Camilo Isotton</w:t>
      </w:r>
      <w:r w:rsidRPr="00691456">
        <w:rPr>
          <w:rFonts w:ascii="Times New Roman" w:hAnsi="Times New Roman" w:cs="Times New Roman"/>
          <w:lang w:val="pt-BR"/>
        </w:rPr>
        <w:t>, Prefeito de Dois Vizinhos, Estado do Paraná, no uso de suas atribuições legais</w:t>
      </w:r>
      <w:r w:rsidRPr="00691456">
        <w:rPr>
          <w:rFonts w:ascii="Times New Roman" w:hAnsi="Times New Roman" w:cs="Times New Roman"/>
          <w:color w:val="000000"/>
          <w:lang w:val="pt-BR"/>
        </w:rPr>
        <w:t>,</w:t>
      </w:r>
    </w:p>
    <w:p w14:paraId="368A10F0" w14:textId="77777777" w:rsidR="00A1117D" w:rsidRPr="00691456" w:rsidRDefault="00A1117D" w:rsidP="00E5688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9B89423" w14:textId="77777777" w:rsidR="00044BC1" w:rsidRPr="00691456" w:rsidRDefault="00044BC1" w:rsidP="00E5688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917F175" w14:textId="77777777" w:rsidR="00A1117D" w:rsidRPr="00691456" w:rsidRDefault="00A1117D" w:rsidP="00E56882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>D E C R E T A:</w:t>
      </w:r>
    </w:p>
    <w:p w14:paraId="5697012D" w14:textId="77777777" w:rsidR="00A1117D" w:rsidRPr="00691456" w:rsidRDefault="00A1117D" w:rsidP="00355607">
      <w:pPr>
        <w:jc w:val="both"/>
        <w:rPr>
          <w:rFonts w:ascii="Times New Roman" w:hAnsi="Times New Roman" w:cs="Times New Roman"/>
          <w:lang w:val="pt-BR"/>
        </w:rPr>
      </w:pPr>
    </w:p>
    <w:p w14:paraId="7A14F5DC" w14:textId="77777777" w:rsidR="00044BC1" w:rsidRPr="00691456" w:rsidRDefault="00044BC1" w:rsidP="00355607">
      <w:pPr>
        <w:jc w:val="both"/>
        <w:rPr>
          <w:rFonts w:ascii="Times New Roman" w:hAnsi="Times New Roman" w:cs="Times New Roman"/>
          <w:lang w:val="pt-BR"/>
        </w:rPr>
      </w:pPr>
    </w:p>
    <w:p w14:paraId="1128E2F3" w14:textId="77777777" w:rsidR="00F223D3" w:rsidRPr="00F223D3" w:rsidRDefault="00A1117D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91456">
        <w:rPr>
          <w:rFonts w:ascii="Times New Roman" w:hAnsi="Times New Roman" w:cs="Times New Roman"/>
          <w:sz w:val="20"/>
          <w:szCs w:val="20"/>
        </w:rPr>
        <w:t xml:space="preserve">Art. 1º </w:t>
      </w:r>
      <w:r w:rsidRPr="00691456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CONCEDE</w:t>
      </w:r>
      <w:r w:rsidRPr="00691456">
        <w:rPr>
          <w:rFonts w:ascii="Times New Roman" w:hAnsi="Times New Roman" w:cs="Times New Roman"/>
          <w:sz w:val="20"/>
          <w:szCs w:val="20"/>
        </w:rPr>
        <w:t xml:space="preserve"> </w:t>
      </w:r>
      <w:r w:rsidR="00655788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ajuda de custo</w:t>
      </w:r>
      <w:r w:rsidR="00044BC1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no percentual de </w:t>
      </w:r>
      <w:r w:rsidR="00655788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30% </w:t>
      </w:r>
      <w:r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="00655788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trinta</w:t>
      </w:r>
      <w:r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por cento) </w:t>
      </w:r>
      <w:r w:rsidR="00B118B3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sobre a classe em que se encontram</w:t>
      </w:r>
      <w:r w:rsidR="00655788" w:rsidRPr="00691456">
        <w:rPr>
          <w:rFonts w:ascii="Times New Roman" w:hAnsi="Times New Roman" w:cs="Times New Roman"/>
          <w:b w:val="0"/>
          <w:bCs w:val="0"/>
          <w:sz w:val="20"/>
          <w:szCs w:val="20"/>
        </w:rPr>
        <w:t>, para auxiliar nas despesas de deslocamento, com base no art. 5º da Lei 1689/2012, aos professores abaixo relacionados: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2546"/>
        <w:gridCol w:w="3135"/>
        <w:gridCol w:w="2197"/>
      </w:tblGrid>
      <w:tr w:rsidR="00F223D3" w:rsidRPr="00F223D3" w14:paraId="09457190" w14:textId="77777777" w:rsidTr="00087AC9">
        <w:trPr>
          <w:trHeight w:val="617"/>
          <w:jc w:val="center"/>
        </w:trPr>
        <w:tc>
          <w:tcPr>
            <w:tcW w:w="1074" w:type="dxa"/>
            <w:vAlign w:val="center"/>
          </w:tcPr>
          <w:p w14:paraId="689738A6" w14:textId="77777777" w:rsidR="00F223D3" w:rsidRPr="00F223D3" w:rsidRDefault="00F223D3" w:rsidP="00704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3D3">
              <w:rPr>
                <w:rFonts w:ascii="Times New Roman" w:hAnsi="Times New Roman" w:cs="Times New Roman"/>
                <w:b/>
              </w:rPr>
              <w:t>Matrícula Funcional</w:t>
            </w:r>
          </w:p>
        </w:tc>
        <w:tc>
          <w:tcPr>
            <w:tcW w:w="2546" w:type="dxa"/>
            <w:vAlign w:val="center"/>
          </w:tcPr>
          <w:p w14:paraId="0C65373D" w14:textId="77777777" w:rsidR="00F223D3" w:rsidRPr="00F223D3" w:rsidRDefault="00F223D3" w:rsidP="00704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3D3">
              <w:rPr>
                <w:rFonts w:ascii="Times New Roman" w:hAnsi="Times New Roman" w:cs="Times New Roman"/>
                <w:b/>
              </w:rPr>
              <w:t>Nome do (a) Servidor (a)</w:t>
            </w:r>
          </w:p>
        </w:tc>
        <w:tc>
          <w:tcPr>
            <w:tcW w:w="3135" w:type="dxa"/>
            <w:vAlign w:val="center"/>
          </w:tcPr>
          <w:p w14:paraId="2204C719" w14:textId="77777777" w:rsidR="00F223D3" w:rsidRPr="00F223D3" w:rsidRDefault="00F223D3" w:rsidP="00704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3D3">
              <w:rPr>
                <w:rFonts w:ascii="Times New Roman" w:hAnsi="Times New Roman" w:cs="Times New Roman"/>
                <w:b/>
              </w:rPr>
              <w:t>Deslocamento</w:t>
            </w:r>
          </w:p>
          <w:p w14:paraId="2C56DCCE" w14:textId="77777777" w:rsidR="00F223D3" w:rsidRPr="00F223D3" w:rsidRDefault="00F223D3" w:rsidP="00704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3D3">
              <w:rPr>
                <w:rFonts w:ascii="Times New Roman" w:hAnsi="Times New Roman" w:cs="Times New Roman"/>
                <w:b/>
              </w:rPr>
              <w:t>Origem/Destino</w:t>
            </w:r>
          </w:p>
        </w:tc>
        <w:tc>
          <w:tcPr>
            <w:tcW w:w="2197" w:type="dxa"/>
            <w:vAlign w:val="center"/>
          </w:tcPr>
          <w:p w14:paraId="1B6192B2" w14:textId="77777777" w:rsidR="00F223D3" w:rsidRPr="00F223D3" w:rsidRDefault="00F223D3" w:rsidP="00704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3D3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F223D3" w:rsidRPr="00F223D3" w14:paraId="34958812" w14:textId="77777777" w:rsidTr="00087AC9">
        <w:trPr>
          <w:jc w:val="center"/>
        </w:trPr>
        <w:tc>
          <w:tcPr>
            <w:tcW w:w="1074" w:type="dxa"/>
            <w:vAlign w:val="center"/>
          </w:tcPr>
          <w:p w14:paraId="48224BF2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18279-1</w:t>
            </w:r>
          </w:p>
        </w:tc>
        <w:tc>
          <w:tcPr>
            <w:tcW w:w="2546" w:type="dxa"/>
            <w:vAlign w:val="center"/>
          </w:tcPr>
          <w:p w14:paraId="66C86A50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Geisekele Leão</w:t>
            </w:r>
          </w:p>
        </w:tc>
        <w:tc>
          <w:tcPr>
            <w:tcW w:w="3135" w:type="dxa"/>
            <w:vAlign w:val="center"/>
          </w:tcPr>
          <w:p w14:paraId="31A37261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Linha Alto Bela Vista/Esc. Mun. Carrossel</w:t>
            </w:r>
          </w:p>
        </w:tc>
        <w:tc>
          <w:tcPr>
            <w:tcW w:w="2197" w:type="dxa"/>
            <w:vAlign w:val="center"/>
          </w:tcPr>
          <w:p w14:paraId="6667BB9E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15.03.2016 a 16.12.2016</w:t>
            </w:r>
          </w:p>
        </w:tc>
      </w:tr>
      <w:tr w:rsidR="00F223D3" w:rsidRPr="00F223D3" w14:paraId="78176B36" w14:textId="77777777" w:rsidTr="00087AC9">
        <w:trPr>
          <w:jc w:val="center"/>
        </w:trPr>
        <w:tc>
          <w:tcPr>
            <w:tcW w:w="1074" w:type="dxa"/>
            <w:vAlign w:val="center"/>
          </w:tcPr>
          <w:p w14:paraId="6791F50D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18269-1</w:t>
            </w:r>
          </w:p>
        </w:tc>
        <w:tc>
          <w:tcPr>
            <w:tcW w:w="2546" w:type="dxa"/>
            <w:vAlign w:val="center"/>
          </w:tcPr>
          <w:p w14:paraId="6572DDBF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Janaina Helena Matievicz</w:t>
            </w:r>
          </w:p>
        </w:tc>
        <w:tc>
          <w:tcPr>
            <w:tcW w:w="3135" w:type="dxa"/>
            <w:vAlign w:val="center"/>
          </w:tcPr>
          <w:p w14:paraId="02B1C30E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Centro Sul/Esc. Mun. do Campo Plínio Salgado</w:t>
            </w:r>
          </w:p>
        </w:tc>
        <w:tc>
          <w:tcPr>
            <w:tcW w:w="2197" w:type="dxa"/>
            <w:vAlign w:val="center"/>
          </w:tcPr>
          <w:p w14:paraId="78949B51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07.03.2016 a 16.12.2016</w:t>
            </w:r>
          </w:p>
        </w:tc>
      </w:tr>
      <w:tr w:rsidR="00F223D3" w:rsidRPr="00F223D3" w14:paraId="0AF69DFE" w14:textId="77777777" w:rsidTr="00087AC9">
        <w:trPr>
          <w:jc w:val="center"/>
        </w:trPr>
        <w:tc>
          <w:tcPr>
            <w:tcW w:w="1074" w:type="dxa"/>
            <w:vAlign w:val="center"/>
          </w:tcPr>
          <w:p w14:paraId="3578E00B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18263-1</w:t>
            </w:r>
          </w:p>
        </w:tc>
        <w:tc>
          <w:tcPr>
            <w:tcW w:w="2546" w:type="dxa"/>
            <w:vAlign w:val="center"/>
          </w:tcPr>
          <w:p w14:paraId="7937CF59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Juliana Cavalheiro Cambrussi</w:t>
            </w:r>
          </w:p>
        </w:tc>
        <w:tc>
          <w:tcPr>
            <w:tcW w:w="3135" w:type="dxa"/>
            <w:vAlign w:val="center"/>
          </w:tcPr>
          <w:p w14:paraId="6D1A82DD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Bairro São Francisco de Assis/ Esc. Rural Mun. Nossa Senhora da Salete</w:t>
            </w:r>
          </w:p>
        </w:tc>
        <w:tc>
          <w:tcPr>
            <w:tcW w:w="2197" w:type="dxa"/>
            <w:vAlign w:val="center"/>
          </w:tcPr>
          <w:p w14:paraId="2D1B4A1A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03.03.2016 a 16.12.2016</w:t>
            </w:r>
          </w:p>
        </w:tc>
      </w:tr>
      <w:tr w:rsidR="00F223D3" w:rsidRPr="00F223D3" w14:paraId="592B61B4" w14:textId="77777777" w:rsidTr="00087AC9">
        <w:trPr>
          <w:jc w:val="center"/>
        </w:trPr>
        <w:tc>
          <w:tcPr>
            <w:tcW w:w="1074" w:type="dxa"/>
            <w:vAlign w:val="center"/>
          </w:tcPr>
          <w:p w14:paraId="3217C4E2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18250-1</w:t>
            </w:r>
          </w:p>
        </w:tc>
        <w:tc>
          <w:tcPr>
            <w:tcW w:w="2546" w:type="dxa"/>
            <w:vAlign w:val="center"/>
          </w:tcPr>
          <w:p w14:paraId="54E8E100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Marli Ana Moreira Soares</w:t>
            </w:r>
          </w:p>
        </w:tc>
        <w:tc>
          <w:tcPr>
            <w:tcW w:w="3135" w:type="dxa"/>
            <w:vAlign w:val="center"/>
          </w:tcPr>
          <w:p w14:paraId="050CA11C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Bairro Sagrada Família/ Esc. Rural Mun. Nossa Senhora da Salete</w:t>
            </w:r>
          </w:p>
        </w:tc>
        <w:tc>
          <w:tcPr>
            <w:tcW w:w="2197" w:type="dxa"/>
            <w:vAlign w:val="center"/>
          </w:tcPr>
          <w:p w14:paraId="508D560F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01.03.2016 a 16.12.2016</w:t>
            </w:r>
          </w:p>
        </w:tc>
      </w:tr>
      <w:tr w:rsidR="00F223D3" w:rsidRPr="00F223D3" w14:paraId="2C687082" w14:textId="77777777" w:rsidTr="00087AC9">
        <w:trPr>
          <w:jc w:val="center"/>
        </w:trPr>
        <w:tc>
          <w:tcPr>
            <w:tcW w:w="1074" w:type="dxa"/>
            <w:vAlign w:val="center"/>
          </w:tcPr>
          <w:p w14:paraId="70501193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13189-2</w:t>
            </w:r>
          </w:p>
        </w:tc>
        <w:tc>
          <w:tcPr>
            <w:tcW w:w="2546" w:type="dxa"/>
            <w:vAlign w:val="center"/>
          </w:tcPr>
          <w:p w14:paraId="4ABF36C7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Roseli Aparecida Bremstropp Henkes</w:t>
            </w:r>
          </w:p>
        </w:tc>
        <w:tc>
          <w:tcPr>
            <w:tcW w:w="3135" w:type="dxa"/>
            <w:vAlign w:val="center"/>
          </w:tcPr>
          <w:p w14:paraId="24A54C3B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Bairro Nossa Senhora de Lourdes/Esc. Mun. Do Campo Plínio Salgado</w:t>
            </w:r>
          </w:p>
        </w:tc>
        <w:tc>
          <w:tcPr>
            <w:tcW w:w="2197" w:type="dxa"/>
            <w:vAlign w:val="center"/>
          </w:tcPr>
          <w:p w14:paraId="746A4866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01.03.2016 a 16.12.2016</w:t>
            </w:r>
          </w:p>
        </w:tc>
      </w:tr>
      <w:tr w:rsidR="00F223D3" w:rsidRPr="00F223D3" w14:paraId="1CB7816A" w14:textId="77777777" w:rsidTr="00087AC9">
        <w:trPr>
          <w:jc w:val="center"/>
        </w:trPr>
        <w:tc>
          <w:tcPr>
            <w:tcW w:w="1074" w:type="dxa"/>
            <w:vAlign w:val="center"/>
          </w:tcPr>
          <w:p w14:paraId="3DB10404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3212-1</w:t>
            </w:r>
          </w:p>
        </w:tc>
        <w:tc>
          <w:tcPr>
            <w:tcW w:w="2546" w:type="dxa"/>
            <w:vAlign w:val="center"/>
          </w:tcPr>
          <w:p w14:paraId="4AF3F0A8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Roseli Teresinha Perin Belusso Fortuna</w:t>
            </w:r>
          </w:p>
        </w:tc>
        <w:tc>
          <w:tcPr>
            <w:tcW w:w="3135" w:type="dxa"/>
            <w:vAlign w:val="center"/>
          </w:tcPr>
          <w:p w14:paraId="0B6449C1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Centro Norte/ Esc. Mun. Do Campo Plínio Salgado</w:t>
            </w:r>
          </w:p>
        </w:tc>
        <w:tc>
          <w:tcPr>
            <w:tcW w:w="2197" w:type="dxa"/>
            <w:vAlign w:val="center"/>
          </w:tcPr>
          <w:p w14:paraId="216E3A18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01.03.2016 a 16.12.2016</w:t>
            </w:r>
          </w:p>
        </w:tc>
      </w:tr>
      <w:tr w:rsidR="00F223D3" w:rsidRPr="00F223D3" w14:paraId="400B7710" w14:textId="77777777" w:rsidTr="00087AC9">
        <w:trPr>
          <w:jc w:val="center"/>
        </w:trPr>
        <w:tc>
          <w:tcPr>
            <w:tcW w:w="1074" w:type="dxa"/>
            <w:vAlign w:val="center"/>
          </w:tcPr>
          <w:p w14:paraId="46EC790D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14958-1</w:t>
            </w:r>
          </w:p>
        </w:tc>
        <w:tc>
          <w:tcPr>
            <w:tcW w:w="2546" w:type="dxa"/>
            <w:vAlign w:val="center"/>
          </w:tcPr>
          <w:p w14:paraId="78ECD4BD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Vera Lúcia de Lima Franco Guse Claudino</w:t>
            </w:r>
          </w:p>
        </w:tc>
        <w:tc>
          <w:tcPr>
            <w:tcW w:w="3135" w:type="dxa"/>
            <w:vAlign w:val="center"/>
          </w:tcPr>
          <w:p w14:paraId="30AA61E1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Centro Sul/ Esc. Mun. Do Campo Plínio Salgado</w:t>
            </w:r>
          </w:p>
        </w:tc>
        <w:tc>
          <w:tcPr>
            <w:tcW w:w="2197" w:type="dxa"/>
            <w:vAlign w:val="center"/>
          </w:tcPr>
          <w:p w14:paraId="1379BB19" w14:textId="77777777" w:rsidR="00F223D3" w:rsidRPr="00F223D3" w:rsidRDefault="00F223D3" w:rsidP="00704E0C">
            <w:pPr>
              <w:rPr>
                <w:rFonts w:ascii="Times New Roman" w:hAnsi="Times New Roman" w:cs="Times New Roman"/>
              </w:rPr>
            </w:pPr>
            <w:r w:rsidRPr="00F223D3">
              <w:rPr>
                <w:rFonts w:ascii="Times New Roman" w:hAnsi="Times New Roman" w:cs="Times New Roman"/>
              </w:rPr>
              <w:t>01.03.2016 a 16.12.2016</w:t>
            </w:r>
          </w:p>
        </w:tc>
      </w:tr>
    </w:tbl>
    <w:p w14:paraId="12E37782" w14:textId="77777777" w:rsidR="00B118B3" w:rsidRDefault="00B118B3" w:rsidP="00044BC1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3B6C6FC6" w14:textId="77777777" w:rsidR="00087AC9" w:rsidRPr="00691456" w:rsidRDefault="00087AC9" w:rsidP="00087AC9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2º </w:t>
      </w:r>
      <w:r w:rsidRPr="00087AC9">
        <w:rPr>
          <w:rFonts w:ascii="Times New Roman" w:hAnsi="Times New Roman" w:cs="Times New Roman"/>
          <w:bCs/>
          <w:lang w:val="pt-BR"/>
        </w:rPr>
        <w:t>Revoga – se o dispositivo do Decreto nº 12641/2016.</w:t>
      </w:r>
    </w:p>
    <w:p w14:paraId="4A08C596" w14:textId="77777777" w:rsidR="00087AC9" w:rsidRDefault="00087AC9" w:rsidP="00087AC9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4D90F058" w14:textId="77777777" w:rsidR="00A1117D" w:rsidRPr="0069145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aos </w:t>
      </w:r>
      <w:r w:rsidR="0000685B" w:rsidRPr="00691456">
        <w:rPr>
          <w:rFonts w:ascii="Times New Roman" w:hAnsi="Times New Roman" w:cs="Times New Roman"/>
          <w:b/>
          <w:bCs/>
          <w:lang w:val="pt-BR"/>
        </w:rPr>
        <w:t xml:space="preserve">vinte e </w:t>
      </w:r>
      <w:r w:rsidR="00F223D3">
        <w:rPr>
          <w:rFonts w:ascii="Times New Roman" w:hAnsi="Times New Roman" w:cs="Times New Roman"/>
          <w:b/>
          <w:bCs/>
          <w:lang w:val="pt-BR"/>
        </w:rPr>
        <w:t xml:space="preserve">um </w:t>
      </w:r>
      <w:r w:rsidRPr="00691456">
        <w:rPr>
          <w:rFonts w:ascii="Times New Roman" w:hAnsi="Times New Roman" w:cs="Times New Roman"/>
          <w:b/>
          <w:bCs/>
          <w:lang w:val="pt-BR"/>
        </w:rPr>
        <w:t xml:space="preserve">dias do mês de </w:t>
      </w:r>
      <w:r w:rsidR="00F223D3">
        <w:rPr>
          <w:rFonts w:ascii="Times New Roman" w:hAnsi="Times New Roman" w:cs="Times New Roman"/>
          <w:b/>
          <w:bCs/>
          <w:lang w:val="pt-BR"/>
        </w:rPr>
        <w:t>março</w:t>
      </w:r>
      <w:r w:rsidRPr="00691456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355607" w:rsidRPr="00691456">
        <w:rPr>
          <w:rFonts w:ascii="Times New Roman" w:hAnsi="Times New Roman" w:cs="Times New Roman"/>
          <w:b/>
          <w:bCs/>
          <w:lang w:val="pt-BR"/>
        </w:rPr>
        <w:t>dezesseis</w:t>
      </w:r>
      <w:r w:rsidRPr="00691456">
        <w:rPr>
          <w:rFonts w:ascii="Times New Roman" w:hAnsi="Times New Roman" w:cs="Times New Roman"/>
          <w:b/>
          <w:bCs/>
          <w:lang w:val="pt-BR"/>
        </w:rPr>
        <w:t>, 5</w:t>
      </w:r>
      <w:r w:rsidR="00355607" w:rsidRPr="00691456">
        <w:rPr>
          <w:rFonts w:ascii="Times New Roman" w:hAnsi="Times New Roman" w:cs="Times New Roman"/>
          <w:b/>
          <w:bCs/>
          <w:lang w:val="pt-BR"/>
        </w:rPr>
        <w:t>5</w:t>
      </w:r>
      <w:r w:rsidRPr="00691456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4C614C8A" w14:textId="77777777" w:rsidR="00044BC1" w:rsidRPr="00691456" w:rsidRDefault="00044BC1" w:rsidP="00BF6141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4BC22B8A" w14:textId="77777777" w:rsidR="00655788" w:rsidRPr="00691456" w:rsidRDefault="00655788" w:rsidP="00BF6141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30D2C10" w14:textId="77777777" w:rsidR="00BF6141" w:rsidRPr="00691456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B606755" w14:textId="77777777" w:rsidR="00A1117D" w:rsidRPr="00691456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C691C18" w14:textId="77777777" w:rsidR="00A1117D" w:rsidRPr="00691456" w:rsidRDefault="00A1117D" w:rsidP="00E56882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lang w:val="pt-BR"/>
        </w:rPr>
        <w:t>Prefeito</w:t>
      </w:r>
    </w:p>
    <w:p w14:paraId="076793FF" w14:textId="77777777" w:rsidR="00A1117D" w:rsidRPr="00691456" w:rsidRDefault="00A1117D" w:rsidP="00E56882">
      <w:pPr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lang w:val="pt-BR"/>
        </w:rPr>
        <w:t xml:space="preserve">Registre-se  </w:t>
      </w:r>
    </w:p>
    <w:p w14:paraId="2BA557DC" w14:textId="77777777" w:rsidR="00A1117D" w:rsidRPr="00691456" w:rsidRDefault="00A1117D" w:rsidP="00E56882">
      <w:pPr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lang w:val="pt-BR"/>
        </w:rPr>
        <w:t>Publique-se</w:t>
      </w:r>
    </w:p>
    <w:p w14:paraId="01284B92" w14:textId="77777777" w:rsidR="00355607" w:rsidRPr="00691456" w:rsidRDefault="00A1117D" w:rsidP="00E56882">
      <w:pPr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lang w:val="pt-BR"/>
        </w:rPr>
        <w:t>Cumpra-se</w:t>
      </w:r>
    </w:p>
    <w:p w14:paraId="01E7DFCF" w14:textId="77777777" w:rsidR="00044BC1" w:rsidRPr="00691456" w:rsidRDefault="00044BC1" w:rsidP="00E56882">
      <w:pPr>
        <w:rPr>
          <w:rFonts w:ascii="Times New Roman" w:hAnsi="Times New Roman" w:cs="Times New Roman"/>
          <w:b/>
          <w:bCs/>
          <w:lang w:val="pt-BR"/>
        </w:rPr>
      </w:pPr>
    </w:p>
    <w:p w14:paraId="3781AB6B" w14:textId="77777777" w:rsidR="00655788" w:rsidRPr="00691456" w:rsidRDefault="00655788" w:rsidP="00E56882">
      <w:pPr>
        <w:rPr>
          <w:rFonts w:ascii="Times New Roman" w:hAnsi="Times New Roman" w:cs="Times New Roman"/>
          <w:b/>
          <w:bCs/>
          <w:lang w:val="pt-BR"/>
        </w:rPr>
      </w:pPr>
    </w:p>
    <w:p w14:paraId="0499F516" w14:textId="77777777" w:rsidR="00044BC1" w:rsidRPr="00691456" w:rsidRDefault="00044BC1" w:rsidP="00E56882">
      <w:pPr>
        <w:rPr>
          <w:rFonts w:ascii="Times New Roman" w:hAnsi="Times New Roman" w:cs="Times New Roman"/>
          <w:b/>
          <w:bCs/>
          <w:lang w:val="pt-BR"/>
        </w:rPr>
      </w:pPr>
    </w:p>
    <w:p w14:paraId="215C039E" w14:textId="77777777" w:rsidR="00A1117D" w:rsidRPr="00691456" w:rsidRDefault="00044BC1" w:rsidP="00E56882">
      <w:pPr>
        <w:rPr>
          <w:rFonts w:ascii="Times New Roman" w:hAnsi="Times New Roman" w:cs="Times New Roman"/>
          <w:b/>
          <w:bCs/>
          <w:lang w:val="pt-BR"/>
        </w:rPr>
      </w:pPr>
      <w:r w:rsidRPr="00691456">
        <w:rPr>
          <w:rFonts w:ascii="Times New Roman" w:hAnsi="Times New Roman" w:cs="Times New Roman"/>
          <w:b/>
          <w:bCs/>
          <w:lang w:val="pt-BR"/>
        </w:rPr>
        <w:t xml:space="preserve">Marcia </w:t>
      </w:r>
      <w:r w:rsidR="00A1117D" w:rsidRPr="00691456">
        <w:rPr>
          <w:rFonts w:ascii="Times New Roman" w:hAnsi="Times New Roman" w:cs="Times New Roman"/>
          <w:b/>
          <w:bCs/>
          <w:lang w:val="pt-BR"/>
        </w:rPr>
        <w:t>Besson Frigotto</w:t>
      </w:r>
    </w:p>
    <w:p w14:paraId="620387D5" w14:textId="77777777" w:rsidR="00A1117D" w:rsidRPr="00691456" w:rsidRDefault="00A1117D" w:rsidP="00E56882">
      <w:pPr>
        <w:rPr>
          <w:rFonts w:ascii="Times New Roman" w:hAnsi="Times New Roman" w:cs="Times New Roman"/>
          <w:lang w:val="pt-BR"/>
        </w:rPr>
      </w:pPr>
      <w:r w:rsidRPr="00691456">
        <w:rPr>
          <w:rFonts w:ascii="Times New Roman" w:hAnsi="Times New Roman" w:cs="Times New Roman"/>
          <w:lang w:val="pt-BR"/>
        </w:rPr>
        <w:t xml:space="preserve">Secretária de Administração e Finanças </w:t>
      </w:r>
    </w:p>
    <w:sectPr w:rsidR="00A1117D" w:rsidRPr="00691456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E1E1" w14:textId="77777777" w:rsidR="00046BE8" w:rsidRDefault="00046BE8">
      <w:r>
        <w:separator/>
      </w:r>
    </w:p>
  </w:endnote>
  <w:endnote w:type="continuationSeparator" w:id="0">
    <w:p w14:paraId="10AD42E0" w14:textId="77777777" w:rsidR="00046BE8" w:rsidRDefault="0004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01D3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D05B" w14:textId="77777777" w:rsidR="00046BE8" w:rsidRDefault="00046BE8">
      <w:r>
        <w:separator/>
      </w:r>
    </w:p>
  </w:footnote>
  <w:footnote w:type="continuationSeparator" w:id="0">
    <w:p w14:paraId="2026CFA6" w14:textId="77777777" w:rsidR="00046BE8" w:rsidRDefault="0004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46BE8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C74D2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976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