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633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15751DB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DEBE620" w14:textId="77777777" w:rsidR="00FE178A" w:rsidRPr="00FE178A" w:rsidRDefault="00FE178A" w:rsidP="001E39AE">
      <w:pPr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DECRETO Nº 12822/2016</w:t>
      </w:r>
    </w:p>
    <w:p w14:paraId="2DE8098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9C181D4" w14:textId="77777777" w:rsidR="00FE178A" w:rsidRPr="00FE178A" w:rsidRDefault="00FE178A" w:rsidP="00FE178A">
      <w:pPr>
        <w:ind w:left="3402"/>
        <w:jc w:val="both"/>
        <w:rPr>
          <w:rFonts w:ascii="Times New Roman" w:hAnsi="Times New Roman" w:cs="Times New Roman"/>
          <w:b/>
        </w:rPr>
      </w:pPr>
      <w:r w:rsidRPr="00FE178A">
        <w:rPr>
          <w:rFonts w:ascii="Times New Roman" w:hAnsi="Times New Roman" w:cs="Times New Roman"/>
          <w:b/>
        </w:rPr>
        <w:t xml:space="preserve">Abre crédito adicional suplementar ao orçamento vigente, no valor de R$ 150.000,00 </w:t>
      </w:r>
      <w:r>
        <w:rPr>
          <w:rFonts w:ascii="Times New Roman" w:hAnsi="Times New Roman" w:cs="Times New Roman"/>
          <w:b/>
        </w:rPr>
        <w:t>e dá outras providências.</w:t>
      </w:r>
    </w:p>
    <w:p w14:paraId="4F9E69AF" w14:textId="77777777" w:rsidR="00FE178A" w:rsidRPr="00FE178A" w:rsidRDefault="00FE178A" w:rsidP="00FE178A">
      <w:pPr>
        <w:ind w:left="3402"/>
        <w:jc w:val="both"/>
        <w:rPr>
          <w:rFonts w:ascii="Times New Roman" w:hAnsi="Times New Roman" w:cs="Times New Roman"/>
        </w:rPr>
      </w:pPr>
    </w:p>
    <w:p w14:paraId="0B4941A2" w14:textId="77777777" w:rsidR="00FE178A" w:rsidRPr="00FE178A" w:rsidRDefault="00FE178A" w:rsidP="00FE178A">
      <w:pPr>
        <w:ind w:left="3402"/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  <w:b/>
        </w:rPr>
        <w:t>Raul Camilo Isotton,</w:t>
      </w:r>
      <w:r w:rsidRPr="00FE178A">
        <w:rPr>
          <w:rFonts w:ascii="Times New Roman" w:hAnsi="Times New Roman" w:cs="Times New Roman"/>
        </w:rPr>
        <w:t xml:space="preserve"> Prefeito de Dois Vizinhos, Es</w:t>
      </w:r>
      <w:r>
        <w:rPr>
          <w:rFonts w:ascii="Times New Roman" w:hAnsi="Times New Roman" w:cs="Times New Roman"/>
        </w:rPr>
        <w:t xml:space="preserve">tado do Paraná, no uso de suas </w:t>
      </w:r>
      <w:r w:rsidRPr="00FE178A">
        <w:rPr>
          <w:rFonts w:ascii="Times New Roman" w:hAnsi="Times New Roman" w:cs="Times New Roman"/>
        </w:rPr>
        <w:t xml:space="preserve">atribuições legais e com base no artigo 6º, parágrafo III, da Lei 2042/2015 – LOA. </w:t>
      </w:r>
    </w:p>
    <w:p w14:paraId="14679C47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65E2FAA6" w14:textId="77777777" w:rsidR="00FE178A" w:rsidRPr="00FE178A" w:rsidRDefault="00FE178A" w:rsidP="00FE178A">
      <w:pPr>
        <w:ind w:left="3402"/>
        <w:jc w:val="both"/>
        <w:rPr>
          <w:rFonts w:ascii="Times New Roman" w:hAnsi="Times New Roman" w:cs="Times New Roman"/>
          <w:b/>
        </w:rPr>
      </w:pPr>
      <w:r w:rsidRPr="00FE178A">
        <w:rPr>
          <w:rFonts w:ascii="Times New Roman" w:hAnsi="Times New Roman" w:cs="Times New Roman"/>
          <w:b/>
        </w:rPr>
        <w:t>DECRETA:</w:t>
      </w:r>
    </w:p>
    <w:p w14:paraId="4FB6AE9C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E557DA0" w14:textId="77777777" w:rsidR="00FE178A" w:rsidRPr="00FE178A" w:rsidRDefault="00FE178A" w:rsidP="00FE178A">
      <w:pPr>
        <w:ind w:firstLine="3402"/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  <w:b/>
        </w:rPr>
        <w:t>Art. 1º -</w:t>
      </w:r>
      <w:r w:rsidRPr="00FE178A">
        <w:rPr>
          <w:rFonts w:ascii="Times New Roman" w:hAnsi="Times New Roman" w:cs="Times New Roman"/>
        </w:rPr>
        <w:t xml:space="preserve"> Fica aberto ao orçamento vigente, o crédito supleme</w:t>
      </w:r>
      <w:r>
        <w:rPr>
          <w:rFonts w:ascii="Times New Roman" w:hAnsi="Times New Roman" w:cs="Times New Roman"/>
        </w:rPr>
        <w:t xml:space="preserve">ntar no valor de R$ 150.000,00 </w:t>
      </w:r>
      <w:r w:rsidRPr="00FE178A">
        <w:rPr>
          <w:rFonts w:ascii="Times New Roman" w:hAnsi="Times New Roman" w:cs="Times New Roman"/>
        </w:rPr>
        <w:t>(cento e cinquenta mil reais), de acordo com as especificações a seguir:</w:t>
      </w:r>
    </w:p>
    <w:p w14:paraId="20C12CA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DD9FD99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08;  SECRETARIA DE SAÚDE</w:t>
      </w:r>
    </w:p>
    <w:p w14:paraId="1EE299A5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08.001;  FUNDO MUNICIPAL DE SAÚDE;  Abertura  </w:t>
      </w:r>
    </w:p>
    <w:p w14:paraId="762D1838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10.302.0021.1099;  IMPLANTAÇÃO UPA I</w:t>
      </w:r>
    </w:p>
    <w:p w14:paraId="3B070EE9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4.4.90.51.00.00;  OBRAS E INSTALAÇÕES  </w:t>
      </w:r>
    </w:p>
    <w:p w14:paraId="18D3D025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3390;  00000;  Recursos Ordinários (Livres) R$ 50.000,00 </w:t>
      </w:r>
    </w:p>
    <w:p w14:paraId="10E4EA9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9078F53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09;  SECRETARIA DE VIAÇÃO, OBRAS E SERVIÇOS URBANOS</w:t>
      </w:r>
    </w:p>
    <w:p w14:paraId="7212240A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09.003;  DEPARTAMENTO DE OBRAS;  Abertura  </w:t>
      </w:r>
    </w:p>
    <w:p w14:paraId="3CFD7903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26.782.0024.1132;  PROJETO AVENIDA DAS TORRES</w:t>
      </w:r>
    </w:p>
    <w:p w14:paraId="631838C9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4.4.90.51.00.00;  OBRAS E INSTALAÇÕES  </w:t>
      </w:r>
    </w:p>
    <w:p w14:paraId="334768E9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4140;  00000;  Recursos Ordinários (Livres)  R$ 100.000,00</w:t>
      </w:r>
    </w:p>
    <w:p w14:paraId="55909014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5F43C83" w14:textId="77777777" w:rsidR="00FE178A" w:rsidRPr="00FE178A" w:rsidRDefault="00FE178A" w:rsidP="00FE178A">
      <w:pPr>
        <w:ind w:firstLine="3402"/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  <w:b/>
        </w:rPr>
        <w:t>Art. 2º -</w:t>
      </w:r>
      <w:r w:rsidRPr="00FE178A">
        <w:rPr>
          <w:rFonts w:ascii="Times New Roman" w:hAnsi="Times New Roman" w:cs="Times New Roman"/>
        </w:rPr>
        <w:t xml:space="preserve"> Os recursos necessários à cobertura</w:t>
      </w:r>
      <w:r>
        <w:rPr>
          <w:rFonts w:ascii="Times New Roman" w:hAnsi="Times New Roman" w:cs="Times New Roman"/>
        </w:rPr>
        <w:t xml:space="preserve"> do presente crédito decorrerão </w:t>
      </w:r>
      <w:r w:rsidRPr="00FE178A">
        <w:rPr>
          <w:rFonts w:ascii="Times New Roman" w:hAnsi="Times New Roman" w:cs="Times New Roman"/>
        </w:rPr>
        <w:t>do cancelamento parcial das dotações abaixo espe</w:t>
      </w:r>
      <w:r>
        <w:rPr>
          <w:rFonts w:ascii="Times New Roman" w:hAnsi="Times New Roman" w:cs="Times New Roman"/>
        </w:rPr>
        <w:t xml:space="preserve">cificadas, em conformidade com </w:t>
      </w:r>
      <w:r w:rsidRPr="00FE178A">
        <w:rPr>
          <w:rFonts w:ascii="Times New Roman" w:hAnsi="Times New Roman" w:cs="Times New Roman"/>
        </w:rPr>
        <w:t>o artigo 43 da Lei Federal n.º 4.320/64</w:t>
      </w:r>
      <w:r>
        <w:rPr>
          <w:rFonts w:ascii="Times New Roman" w:hAnsi="Times New Roman" w:cs="Times New Roman"/>
        </w:rPr>
        <w:t>.</w:t>
      </w:r>
    </w:p>
    <w:p w14:paraId="25C240FD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843E3C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08;  SECRETARIA DE SAÚDE</w:t>
      </w:r>
    </w:p>
    <w:p w14:paraId="4F8545A5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08.001;  FUNDO MUNICIPAL DE SAÚDE;  Abertura  </w:t>
      </w:r>
    </w:p>
    <w:p w14:paraId="46CD9F50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10.301.0021.2093;  ATIVIDADES DO FUNDO MUN DE SAÚDE;  Anulação  </w:t>
      </w:r>
    </w:p>
    <w:p w14:paraId="596587C5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3.3.90.39.00.00;  OUTROS SERVIÇOS DE TERCEIROS - PESSOA JURÍDICA  </w:t>
      </w:r>
    </w:p>
    <w:p w14:paraId="271663E3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3210;  00000;  Recursos Ordinários (Livres) R$ 150.000,00 </w:t>
      </w:r>
    </w:p>
    <w:p w14:paraId="2102D4B5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4A6E40C" w14:textId="77777777" w:rsidR="00FE178A" w:rsidRPr="00FE178A" w:rsidRDefault="00FE178A" w:rsidP="00FE178A">
      <w:pPr>
        <w:ind w:firstLine="3402"/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  <w:b/>
        </w:rPr>
        <w:t>Art. 3º -</w:t>
      </w:r>
      <w:r w:rsidRPr="00FE178A">
        <w:rPr>
          <w:rFonts w:ascii="Times New Roman" w:hAnsi="Times New Roman" w:cs="Times New Roman"/>
        </w:rPr>
        <w:t xml:space="preserve"> Este Decreto entra em vigor na data de sua publicação.</w:t>
      </w:r>
    </w:p>
    <w:p w14:paraId="11874DFE" w14:textId="77777777" w:rsidR="00FE178A" w:rsidRPr="00FE178A" w:rsidRDefault="00FE178A" w:rsidP="00FE178A">
      <w:pPr>
        <w:jc w:val="both"/>
        <w:rPr>
          <w:rFonts w:ascii="Times New Roman" w:hAnsi="Times New Roman" w:cs="Times New Roman"/>
          <w:b/>
        </w:rPr>
      </w:pPr>
    </w:p>
    <w:p w14:paraId="0EC7D481" w14:textId="77777777" w:rsidR="00FE178A" w:rsidRPr="00FE178A" w:rsidRDefault="00FE178A" w:rsidP="00FE178A">
      <w:pPr>
        <w:ind w:left="3402"/>
        <w:jc w:val="both"/>
        <w:rPr>
          <w:rFonts w:ascii="Times New Roman" w:hAnsi="Times New Roman" w:cs="Times New Roman"/>
          <w:b/>
        </w:rPr>
      </w:pPr>
      <w:r w:rsidRPr="00FE178A">
        <w:rPr>
          <w:rFonts w:ascii="Times New Roman" w:hAnsi="Times New Roman" w:cs="Times New Roman"/>
          <w:b/>
        </w:rPr>
        <w:t>Gabinete do Executivo Municipal de Do</w:t>
      </w:r>
      <w:r>
        <w:rPr>
          <w:rFonts w:ascii="Times New Roman" w:hAnsi="Times New Roman" w:cs="Times New Roman"/>
          <w:b/>
        </w:rPr>
        <w:t xml:space="preserve">is Vizinhos, Estado do Paraná, aos seis dias do mês de abril do ano de dois mil e dezesseis, </w:t>
      </w:r>
      <w:r w:rsidRPr="00FE178A">
        <w:rPr>
          <w:rFonts w:ascii="Times New Roman" w:hAnsi="Times New Roman" w:cs="Times New Roman"/>
          <w:b/>
        </w:rPr>
        <w:t>55º ano de emancipação.</w:t>
      </w:r>
    </w:p>
    <w:p w14:paraId="23301A6D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7729EF8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53493BA0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B81576C" w14:textId="77777777" w:rsidR="00FE178A" w:rsidRPr="00FE178A" w:rsidRDefault="00FE178A" w:rsidP="00FE178A">
      <w:pPr>
        <w:ind w:firstLine="3402"/>
        <w:jc w:val="both"/>
        <w:rPr>
          <w:rFonts w:ascii="Times New Roman" w:hAnsi="Times New Roman" w:cs="Times New Roman"/>
          <w:b/>
        </w:rPr>
      </w:pPr>
      <w:r w:rsidRPr="00FE178A">
        <w:rPr>
          <w:rFonts w:ascii="Times New Roman" w:hAnsi="Times New Roman" w:cs="Times New Roman"/>
          <w:b/>
        </w:rPr>
        <w:t>Raul Camilo Isotton</w:t>
      </w:r>
    </w:p>
    <w:p w14:paraId="6C038C18" w14:textId="77777777" w:rsidR="00FE178A" w:rsidRPr="00FE178A" w:rsidRDefault="00FE178A" w:rsidP="00FE178A">
      <w:pPr>
        <w:ind w:firstLine="3402"/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Prefeito</w:t>
      </w:r>
    </w:p>
    <w:p w14:paraId="5F2267F5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 xml:space="preserve">Registre-se  </w:t>
      </w:r>
    </w:p>
    <w:p w14:paraId="45FB09EE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Publique-se</w:t>
      </w:r>
    </w:p>
    <w:p w14:paraId="4AB8C6D4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Cumpra-se</w:t>
      </w:r>
    </w:p>
    <w:p w14:paraId="2DB084EA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67E7CCF0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42ADFB6A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792DE63" w14:textId="77777777" w:rsidR="00FE178A" w:rsidRPr="00FE178A" w:rsidRDefault="00FE178A" w:rsidP="00FE178A">
      <w:pPr>
        <w:jc w:val="both"/>
        <w:rPr>
          <w:rFonts w:ascii="Times New Roman" w:hAnsi="Times New Roman" w:cs="Times New Roman"/>
          <w:b/>
        </w:rPr>
      </w:pPr>
      <w:r w:rsidRPr="00FE178A">
        <w:rPr>
          <w:rFonts w:ascii="Times New Roman" w:hAnsi="Times New Roman" w:cs="Times New Roman"/>
          <w:b/>
        </w:rPr>
        <w:t>Marcia Besson Frigotto</w:t>
      </w:r>
    </w:p>
    <w:p w14:paraId="486A3D61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t>Secret</w:t>
      </w:r>
      <w:r>
        <w:rPr>
          <w:rFonts w:ascii="Times New Roman" w:hAnsi="Times New Roman" w:cs="Times New Roman"/>
        </w:rPr>
        <w:t>ária de Administração e Finanças</w:t>
      </w:r>
    </w:p>
    <w:p w14:paraId="2EC17BAB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4FB2294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0E5B687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797FB97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6C9B7937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3862283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6BE6D0A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10DEB6EA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4B1BDD63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7090984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0BECBAC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2983A3C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14FEE4D8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119DF7AB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743317FF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672C9505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45DE15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1099CDF9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777F925C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741EC98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5C256441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183FE56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5FC0F239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8194B67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4D6E67F6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1F973564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6E7FBD2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CB46D80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0D9828C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371ED6E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4AE741F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3A9A277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DCA7F38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1C7F4A38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5A4F116C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65C363A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A990851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1BE0DC93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1C7AC261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C7FC7F3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3D267E68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08CC406A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1ECFD3D0" w14:textId="77777777" w:rsidR="00FE178A" w:rsidRPr="00FE178A" w:rsidRDefault="00FE178A" w:rsidP="00FE178A">
      <w:pPr>
        <w:jc w:val="both"/>
        <w:rPr>
          <w:rFonts w:ascii="Times New Roman" w:hAnsi="Times New Roman" w:cs="Times New Roman"/>
        </w:rPr>
      </w:pPr>
    </w:p>
    <w:p w14:paraId="25FD99F9" w14:textId="77777777" w:rsidR="000A7084" w:rsidRPr="00FE178A" w:rsidRDefault="00FE178A" w:rsidP="00FE178A">
      <w:pPr>
        <w:jc w:val="both"/>
        <w:rPr>
          <w:rFonts w:ascii="Times New Roman" w:hAnsi="Times New Roman" w:cs="Times New Roman"/>
        </w:rPr>
      </w:pPr>
      <w:r w:rsidRPr="00FE178A">
        <w:rPr>
          <w:rFonts w:ascii="Times New Roman" w:hAnsi="Times New Roman" w:cs="Times New Roman"/>
        </w:rPr>
        <w:br w:type="page"/>
      </w:r>
    </w:p>
    <w:sectPr w:rsidR="000A7084" w:rsidRPr="00FE178A" w:rsidSect="00FE178A">
      <w:footerReference w:type="default" r:id="rId6"/>
      <w:pgSz w:w="11907" w:h="16840" w:code="9"/>
      <w:pgMar w:top="2127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BA4D" w14:textId="77777777" w:rsidR="008C1BAC" w:rsidRDefault="008C1BAC">
      <w:r>
        <w:separator/>
      </w:r>
    </w:p>
  </w:endnote>
  <w:endnote w:type="continuationSeparator" w:id="0">
    <w:p w14:paraId="2F905015" w14:textId="77777777" w:rsidR="008C1BAC" w:rsidRDefault="008C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3E93" w14:textId="77777777" w:rsidR="005A0C2A" w:rsidRDefault="005A0C2A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206E" w14:textId="77777777" w:rsidR="008C1BAC" w:rsidRDefault="008C1BAC">
      <w:r>
        <w:separator/>
      </w:r>
    </w:p>
  </w:footnote>
  <w:footnote w:type="continuationSeparator" w:id="0">
    <w:p w14:paraId="05BF5960" w14:textId="77777777" w:rsidR="008C1BAC" w:rsidRDefault="008C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A50C3"/>
    <w:rsid w:val="000A7084"/>
    <w:rsid w:val="00105F77"/>
    <w:rsid w:val="00111679"/>
    <w:rsid w:val="001477A5"/>
    <w:rsid w:val="001529FC"/>
    <w:rsid w:val="00172336"/>
    <w:rsid w:val="001828B5"/>
    <w:rsid w:val="001C77DC"/>
    <w:rsid w:val="001E39AE"/>
    <w:rsid w:val="00257722"/>
    <w:rsid w:val="002F643C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A298D"/>
    <w:rsid w:val="004A7B08"/>
    <w:rsid w:val="004E5ACB"/>
    <w:rsid w:val="004F5669"/>
    <w:rsid w:val="00515641"/>
    <w:rsid w:val="0059775B"/>
    <w:rsid w:val="005A0C2A"/>
    <w:rsid w:val="005C16FB"/>
    <w:rsid w:val="005E344F"/>
    <w:rsid w:val="0060128E"/>
    <w:rsid w:val="0067736B"/>
    <w:rsid w:val="006833EF"/>
    <w:rsid w:val="00687110"/>
    <w:rsid w:val="0068725B"/>
    <w:rsid w:val="006E1172"/>
    <w:rsid w:val="007467F0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C1BAC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62E36"/>
    <w:rsid w:val="00A64707"/>
    <w:rsid w:val="00A667AC"/>
    <w:rsid w:val="00AC07E3"/>
    <w:rsid w:val="00AC51AF"/>
    <w:rsid w:val="00B0430F"/>
    <w:rsid w:val="00B2051F"/>
    <w:rsid w:val="00B50E50"/>
    <w:rsid w:val="00BD2213"/>
    <w:rsid w:val="00C311DF"/>
    <w:rsid w:val="00C414FC"/>
    <w:rsid w:val="00C44100"/>
    <w:rsid w:val="00C67D74"/>
    <w:rsid w:val="00C8010F"/>
    <w:rsid w:val="00C90044"/>
    <w:rsid w:val="00CA53E1"/>
    <w:rsid w:val="00CA5536"/>
    <w:rsid w:val="00CE7064"/>
    <w:rsid w:val="00D31FEE"/>
    <w:rsid w:val="00D51FF1"/>
    <w:rsid w:val="00E03C54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C4344"/>
    <w:rsid w:val="00FE178A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71EB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39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2016-04-14T12:55:00Z</cp:lastPrinted>
  <dcterms:created xsi:type="dcterms:W3CDTF">2026-06-23T12:28:00Z</dcterms:created>
  <dcterms:modified xsi:type="dcterms:W3CDTF">2026-06-23T12:28:00Z</dcterms:modified>
</cp:coreProperties>
</file>