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2E69" w14:textId="77777777" w:rsidR="00CC64B5" w:rsidRPr="003539C6" w:rsidRDefault="00CC64B5" w:rsidP="00CC64B5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3539C6">
        <w:rPr>
          <w:rFonts w:ascii="Times New Roman" w:hAnsi="Times New Roman" w:cs="Times New Roman"/>
          <w:sz w:val="24"/>
          <w:szCs w:val="24"/>
        </w:rPr>
        <w:t xml:space="preserve">LEI N.º </w:t>
      </w:r>
      <w:r w:rsidR="009C5CD3" w:rsidRPr="003539C6">
        <w:rPr>
          <w:rFonts w:ascii="Times New Roman" w:hAnsi="Times New Roman" w:cs="Times New Roman"/>
          <w:sz w:val="24"/>
          <w:szCs w:val="24"/>
        </w:rPr>
        <w:t>204</w:t>
      </w:r>
      <w:r w:rsidR="003539C6" w:rsidRPr="003539C6">
        <w:rPr>
          <w:rFonts w:ascii="Times New Roman" w:hAnsi="Times New Roman" w:cs="Times New Roman"/>
          <w:sz w:val="24"/>
          <w:szCs w:val="24"/>
        </w:rPr>
        <w:t>9</w:t>
      </w:r>
      <w:r w:rsidRPr="003539C6">
        <w:rPr>
          <w:rFonts w:ascii="Times New Roman" w:hAnsi="Times New Roman" w:cs="Times New Roman"/>
          <w:sz w:val="24"/>
          <w:szCs w:val="24"/>
        </w:rPr>
        <w:t>/2015</w:t>
      </w:r>
    </w:p>
    <w:p w14:paraId="404F4D68" w14:textId="77777777" w:rsidR="00CC64B5" w:rsidRPr="003539C6" w:rsidRDefault="00CC64B5" w:rsidP="00CC64B5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3D5971C3" w14:textId="77777777" w:rsidR="003539C6" w:rsidRPr="003539C6" w:rsidRDefault="003539C6" w:rsidP="003539C6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3539C6">
        <w:rPr>
          <w:rFonts w:ascii="Times New Roman" w:hAnsi="Times New Roman"/>
          <w:sz w:val="24"/>
          <w:szCs w:val="24"/>
        </w:rPr>
        <w:t xml:space="preserve">Dispõe sobre a Concessão de Direito Real de Uso de Imóveis </w:t>
      </w:r>
      <w:r w:rsidRPr="003539C6">
        <w:rPr>
          <w:rFonts w:ascii="Times New Roman" w:hAnsi="Times New Roman"/>
          <w:color w:val="000000"/>
          <w:sz w:val="24"/>
          <w:szCs w:val="24"/>
        </w:rPr>
        <w:t>a empresa DBORBA METALÚRGICA LTDA - ME, e dá outras</w:t>
      </w:r>
      <w:r w:rsidRPr="003539C6">
        <w:rPr>
          <w:rFonts w:ascii="Times New Roman" w:hAnsi="Times New Roman"/>
          <w:sz w:val="24"/>
          <w:szCs w:val="24"/>
        </w:rPr>
        <w:t xml:space="preserve"> providências.</w:t>
      </w:r>
    </w:p>
    <w:p w14:paraId="2B6E1DA8" w14:textId="77777777" w:rsidR="003539C6" w:rsidRPr="003539C6" w:rsidRDefault="003539C6" w:rsidP="003539C6">
      <w:pPr>
        <w:ind w:left="3402"/>
        <w:jc w:val="both"/>
        <w:rPr>
          <w:sz w:val="24"/>
          <w:szCs w:val="24"/>
        </w:rPr>
      </w:pPr>
    </w:p>
    <w:p w14:paraId="3A748B60" w14:textId="77777777" w:rsidR="003539C6" w:rsidRPr="003539C6" w:rsidRDefault="003539C6" w:rsidP="003539C6">
      <w:pPr>
        <w:ind w:left="3402"/>
        <w:jc w:val="both"/>
        <w:rPr>
          <w:sz w:val="24"/>
          <w:szCs w:val="24"/>
        </w:rPr>
      </w:pPr>
      <w:r w:rsidRPr="003539C6">
        <w:rPr>
          <w:sz w:val="24"/>
          <w:szCs w:val="24"/>
        </w:rPr>
        <w:t>A Câmara Municipal de Vereadores aprovou, e eu</w:t>
      </w:r>
      <w:r w:rsidRPr="003539C6">
        <w:rPr>
          <w:b/>
          <w:sz w:val="24"/>
          <w:szCs w:val="24"/>
        </w:rPr>
        <w:t xml:space="preserve"> Raul Camilo Isotton, </w:t>
      </w:r>
      <w:r w:rsidRPr="003539C6">
        <w:rPr>
          <w:sz w:val="24"/>
          <w:szCs w:val="24"/>
        </w:rPr>
        <w:t>Prefeito de Dois Vizinhos, sanciono a seguinte,</w:t>
      </w:r>
    </w:p>
    <w:p w14:paraId="2413B772" w14:textId="77777777" w:rsidR="003539C6" w:rsidRPr="003539C6" w:rsidRDefault="003539C6" w:rsidP="003539C6">
      <w:pPr>
        <w:ind w:left="3402"/>
        <w:jc w:val="both"/>
        <w:rPr>
          <w:b/>
          <w:sz w:val="24"/>
          <w:szCs w:val="24"/>
        </w:rPr>
      </w:pPr>
    </w:p>
    <w:p w14:paraId="23715487" w14:textId="77777777" w:rsidR="003539C6" w:rsidRPr="003539C6" w:rsidRDefault="003539C6" w:rsidP="003539C6">
      <w:pPr>
        <w:ind w:left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LEI:</w:t>
      </w:r>
    </w:p>
    <w:p w14:paraId="4DC476CA" w14:textId="77777777" w:rsidR="003539C6" w:rsidRPr="003539C6" w:rsidRDefault="003539C6" w:rsidP="003539C6">
      <w:pPr>
        <w:ind w:firstLine="3402"/>
        <w:jc w:val="both"/>
        <w:rPr>
          <w:b/>
          <w:sz w:val="24"/>
          <w:szCs w:val="24"/>
        </w:rPr>
      </w:pPr>
    </w:p>
    <w:p w14:paraId="050E029F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Art. 1º.</w:t>
      </w:r>
      <w:r w:rsidRPr="003539C6">
        <w:rPr>
          <w:sz w:val="24"/>
          <w:szCs w:val="24"/>
        </w:rPr>
        <w:t xml:space="preserve">  Fica o Poder Executivo Municipal autorizado a proceder a Concessão de Direito Real de Uso de Imóveis para a </w:t>
      </w:r>
      <w:r w:rsidRPr="003539C6">
        <w:rPr>
          <w:color w:val="000000"/>
          <w:sz w:val="24"/>
          <w:szCs w:val="24"/>
        </w:rPr>
        <w:t xml:space="preserve">empresa </w:t>
      </w:r>
      <w:r w:rsidRPr="003539C6">
        <w:rPr>
          <w:b/>
          <w:color w:val="000000"/>
          <w:sz w:val="24"/>
          <w:szCs w:val="24"/>
        </w:rPr>
        <w:t>DBORBA METALÚRGICA - ME</w:t>
      </w:r>
      <w:r w:rsidRPr="003539C6">
        <w:rPr>
          <w:color w:val="000000"/>
          <w:sz w:val="24"/>
          <w:szCs w:val="24"/>
        </w:rPr>
        <w:t xml:space="preserve">, ou outra razão social que vier a substituí-la, inscrita no CNPJ sob o n.º 19.272.827/0001-82, estabelecida na Rua Santa Catarina, nº 110, na cidade de Dois Vizinhos, Estado do Paraná, que atua no ramo de fabricação de esquadrias de metal, deve </w:t>
      </w:r>
      <w:r w:rsidRPr="003539C6">
        <w:rPr>
          <w:sz w:val="24"/>
          <w:szCs w:val="24"/>
        </w:rPr>
        <w:t>receber os seguintes benefícios:</w:t>
      </w:r>
    </w:p>
    <w:p w14:paraId="05873C12" w14:textId="77777777" w:rsidR="003539C6" w:rsidRPr="003539C6" w:rsidRDefault="003539C6" w:rsidP="003539C6">
      <w:pPr>
        <w:ind w:firstLine="3420"/>
        <w:jc w:val="both"/>
        <w:rPr>
          <w:b/>
          <w:color w:val="000000"/>
          <w:sz w:val="24"/>
          <w:szCs w:val="24"/>
        </w:rPr>
      </w:pPr>
    </w:p>
    <w:p w14:paraId="30183BC2" w14:textId="77777777" w:rsidR="003539C6" w:rsidRPr="003539C6" w:rsidRDefault="003539C6" w:rsidP="003539C6">
      <w:pPr>
        <w:ind w:firstLine="3420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 xml:space="preserve">I. </w:t>
      </w:r>
      <w:r w:rsidRPr="003539C6">
        <w:rPr>
          <w:sz w:val="24"/>
          <w:szCs w:val="24"/>
        </w:rPr>
        <w:t>01 (um) lote de terra urbano n.º 15-A/16-A (quinze-A/dezesseis-A), com 652,56m² (seiscentos e cinquenta e dois metros quadrados e cinquenta e seis decímetros quadrados) localizado na Rua A, Loteamento Núcleo Industrial São José, na cidade de Dois Vizinhos;</w:t>
      </w:r>
    </w:p>
    <w:p w14:paraId="2CB94450" w14:textId="77777777" w:rsidR="003539C6" w:rsidRPr="003539C6" w:rsidRDefault="003539C6" w:rsidP="003539C6">
      <w:pPr>
        <w:ind w:firstLine="3420"/>
        <w:jc w:val="both"/>
        <w:rPr>
          <w:color w:val="000000"/>
          <w:sz w:val="24"/>
          <w:szCs w:val="24"/>
        </w:rPr>
      </w:pPr>
    </w:p>
    <w:p w14:paraId="5A7E8BCD" w14:textId="77777777" w:rsidR="003539C6" w:rsidRPr="003539C6" w:rsidRDefault="003539C6" w:rsidP="003539C6">
      <w:pPr>
        <w:ind w:firstLine="3420"/>
        <w:jc w:val="both"/>
        <w:rPr>
          <w:b/>
          <w:color w:val="000000"/>
          <w:sz w:val="24"/>
          <w:szCs w:val="24"/>
        </w:rPr>
      </w:pPr>
      <w:r w:rsidRPr="003539C6">
        <w:rPr>
          <w:b/>
          <w:sz w:val="24"/>
          <w:szCs w:val="24"/>
        </w:rPr>
        <w:t xml:space="preserve">II. </w:t>
      </w:r>
      <w:r w:rsidRPr="003539C6">
        <w:rPr>
          <w:sz w:val="24"/>
          <w:szCs w:val="24"/>
        </w:rPr>
        <w:t xml:space="preserve">01 (um) barracão pré-moldado em alvenaria, erguido e coberto, medindo 150,00m² (cento e cinquenta metros quadrados).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C6100A" w14:textId="77777777" w:rsidR="003539C6" w:rsidRPr="003539C6" w:rsidRDefault="003539C6" w:rsidP="003539C6">
      <w:pPr>
        <w:ind w:firstLine="3402"/>
        <w:jc w:val="both"/>
        <w:rPr>
          <w:b/>
          <w:sz w:val="24"/>
          <w:szCs w:val="24"/>
        </w:rPr>
      </w:pPr>
    </w:p>
    <w:p w14:paraId="20621DEF" w14:textId="77777777" w:rsidR="003539C6" w:rsidRPr="003539C6" w:rsidRDefault="003539C6" w:rsidP="003539C6">
      <w:pPr>
        <w:ind w:firstLine="3420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Art. 2º</w:t>
      </w:r>
      <w:r w:rsidRPr="003539C6">
        <w:rPr>
          <w:bCs/>
          <w:sz w:val="24"/>
          <w:szCs w:val="24"/>
        </w:rPr>
        <w:t xml:space="preserve">. </w:t>
      </w:r>
      <w:r w:rsidRPr="003539C6">
        <w:rPr>
          <w:sz w:val="24"/>
          <w:szCs w:val="24"/>
        </w:rPr>
        <w:t>A Concessão de Direito Real de Uso, de que trata o Art. 1º, será formalizada com base nas Leis Municipais n</w:t>
      </w:r>
      <w:r w:rsidRPr="003539C6">
        <w:rPr>
          <w:sz w:val="24"/>
          <w:szCs w:val="24"/>
          <w:vertAlign w:val="superscript"/>
        </w:rPr>
        <w:t>os</w:t>
      </w:r>
      <w:r w:rsidRPr="003539C6">
        <w:rPr>
          <w:sz w:val="24"/>
          <w:szCs w:val="24"/>
        </w:rPr>
        <w:t xml:space="preserve"> 831/97 e 1431/08, através de Termo de Concessão, e, será outorgada pelo Município à empresa beneficiária, pelo prazo de 08 (oito) anos para o imóvel e 05 (cinco) anos para o barracão, a contar da data da publicação desta Lei.</w:t>
      </w:r>
    </w:p>
    <w:p w14:paraId="6F232C8B" w14:textId="77777777" w:rsidR="003539C6" w:rsidRPr="003539C6" w:rsidRDefault="003539C6" w:rsidP="003539C6">
      <w:pPr>
        <w:ind w:firstLine="3402"/>
        <w:jc w:val="both"/>
        <w:rPr>
          <w:b/>
          <w:sz w:val="24"/>
          <w:szCs w:val="24"/>
        </w:rPr>
      </w:pPr>
    </w:p>
    <w:p w14:paraId="3370BEB7" w14:textId="77777777" w:rsidR="003539C6" w:rsidRPr="003539C6" w:rsidRDefault="003539C6" w:rsidP="003539C6">
      <w:pPr>
        <w:ind w:firstLine="3402"/>
        <w:jc w:val="both"/>
        <w:rPr>
          <w:bCs/>
          <w:sz w:val="24"/>
          <w:szCs w:val="24"/>
        </w:rPr>
      </w:pPr>
      <w:r w:rsidRPr="003539C6">
        <w:rPr>
          <w:b/>
          <w:sz w:val="24"/>
          <w:szCs w:val="24"/>
        </w:rPr>
        <w:t>§ 1º.</w:t>
      </w:r>
      <w:r w:rsidRPr="003539C6">
        <w:rPr>
          <w:sz w:val="24"/>
          <w:szCs w:val="24"/>
        </w:rPr>
        <w:t xml:space="preserve">  </w:t>
      </w:r>
      <w:r w:rsidRPr="003539C6">
        <w:rPr>
          <w:bCs/>
          <w:sz w:val="24"/>
          <w:szCs w:val="24"/>
        </w:rPr>
        <w:t>Decorrido o prazo fixado neste Artigo, a propriedade do imóvel poderá ser definitivamente transferida à empresa beneficiária, que arcará com os custos da transferência.</w:t>
      </w:r>
    </w:p>
    <w:p w14:paraId="075153D1" w14:textId="77777777" w:rsidR="003539C6" w:rsidRPr="003539C6" w:rsidRDefault="003539C6" w:rsidP="003539C6">
      <w:pPr>
        <w:ind w:firstLine="3402"/>
        <w:jc w:val="both"/>
        <w:rPr>
          <w:bCs/>
          <w:sz w:val="24"/>
          <w:szCs w:val="24"/>
        </w:rPr>
      </w:pPr>
    </w:p>
    <w:p w14:paraId="56092A87" w14:textId="77777777" w:rsidR="003539C6" w:rsidRPr="003539C6" w:rsidRDefault="003539C6" w:rsidP="003539C6">
      <w:pPr>
        <w:tabs>
          <w:tab w:val="left" w:pos="0"/>
        </w:tabs>
        <w:ind w:firstLine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§ 2º.</w:t>
      </w:r>
      <w:r w:rsidRPr="003539C6">
        <w:rPr>
          <w:sz w:val="24"/>
          <w:szCs w:val="24"/>
        </w:rPr>
        <w:t xml:space="preserve">  O beneficiário fica obrigado a edificar e devolver ao Município, no prazo de 05 (cinco) anos, em terreno designado pelo Município, um barracão pré-moldado em alvenaria, erguido e coberto, medindo 150,00m² (cento e cinquenta metros quadrados), similar ao concedido por esta Lei.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16053" w14:textId="77777777" w:rsidR="003539C6" w:rsidRPr="003539C6" w:rsidRDefault="003539C6" w:rsidP="003539C6">
      <w:pPr>
        <w:ind w:firstLine="3420"/>
        <w:jc w:val="both"/>
        <w:rPr>
          <w:bCs/>
          <w:sz w:val="24"/>
          <w:szCs w:val="24"/>
        </w:rPr>
      </w:pPr>
    </w:p>
    <w:p w14:paraId="07C91D7B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Cs/>
          <w:sz w:val="24"/>
          <w:szCs w:val="24"/>
        </w:rPr>
        <w:t xml:space="preserve"> </w:t>
      </w:r>
      <w:r w:rsidRPr="003539C6">
        <w:rPr>
          <w:b/>
          <w:sz w:val="24"/>
          <w:szCs w:val="24"/>
        </w:rPr>
        <w:t>Art. 3º</w:t>
      </w:r>
      <w:r w:rsidRPr="003539C6">
        <w:rPr>
          <w:sz w:val="24"/>
          <w:szCs w:val="24"/>
        </w:rPr>
        <w:t xml:space="preserve">. A empresa beneficiária desta Lei compromete-se a tomar posse do local imediatamente após a assinatura do Termo de Concessão, e utilizar o imóvel exclusivamente para instalação de uma Empresa de </w:t>
      </w:r>
      <w:r w:rsidRPr="003539C6">
        <w:rPr>
          <w:color w:val="000000"/>
          <w:sz w:val="24"/>
          <w:szCs w:val="24"/>
        </w:rPr>
        <w:t>fabricação de esquadrias de metal</w:t>
      </w:r>
      <w:r w:rsidRPr="003539C6">
        <w:rPr>
          <w:sz w:val="24"/>
          <w:szCs w:val="24"/>
        </w:rPr>
        <w:t>.</w:t>
      </w:r>
    </w:p>
    <w:p w14:paraId="497CBC8B" w14:textId="77777777" w:rsidR="003539C6" w:rsidRPr="003539C6" w:rsidRDefault="003539C6" w:rsidP="003539C6">
      <w:pPr>
        <w:ind w:firstLine="3402"/>
        <w:jc w:val="both"/>
        <w:rPr>
          <w:b/>
          <w:sz w:val="24"/>
          <w:szCs w:val="24"/>
        </w:rPr>
      </w:pPr>
    </w:p>
    <w:p w14:paraId="5159F790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Art. 4º</w:t>
      </w:r>
      <w:r w:rsidRPr="003539C6">
        <w:rPr>
          <w:sz w:val="24"/>
          <w:szCs w:val="24"/>
        </w:rPr>
        <w:t>. A empresa beneficiária desta Lei compromete-se a:</w:t>
      </w:r>
    </w:p>
    <w:p w14:paraId="037B2BB4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sz w:val="24"/>
          <w:szCs w:val="24"/>
        </w:rPr>
        <w:t>a) responder por quaisquer atos que impliquem na inobservância dos compromissos assumidos;</w:t>
      </w:r>
    </w:p>
    <w:p w14:paraId="27484A72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</w:p>
    <w:p w14:paraId="1B5CB7C8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sz w:val="24"/>
          <w:szCs w:val="24"/>
        </w:rPr>
        <w:t>b) sujeitar-se a todas as exigências de saúde pública e ambiental, autoridades e normas Municipais, Estaduais e Federais;</w:t>
      </w:r>
    </w:p>
    <w:p w14:paraId="4F032841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</w:p>
    <w:p w14:paraId="472C3315" w14:textId="77777777" w:rsidR="003539C6" w:rsidRPr="003539C6" w:rsidRDefault="003539C6" w:rsidP="003539C6">
      <w:pPr>
        <w:tabs>
          <w:tab w:val="left" w:pos="3420"/>
        </w:tabs>
        <w:ind w:firstLine="3419"/>
        <w:jc w:val="both"/>
        <w:rPr>
          <w:bCs/>
          <w:sz w:val="24"/>
          <w:szCs w:val="24"/>
        </w:rPr>
      </w:pPr>
      <w:r w:rsidRPr="003539C6">
        <w:rPr>
          <w:b/>
          <w:sz w:val="24"/>
          <w:szCs w:val="24"/>
        </w:rPr>
        <w:t>Art. 5º</w:t>
      </w:r>
      <w:r w:rsidRPr="003539C6">
        <w:rPr>
          <w:bCs/>
          <w:sz w:val="24"/>
          <w:szCs w:val="24"/>
        </w:rPr>
        <w:t>.</w:t>
      </w:r>
      <w:r w:rsidRPr="003539C6">
        <w:rPr>
          <w:b/>
          <w:sz w:val="24"/>
          <w:szCs w:val="24"/>
        </w:rPr>
        <w:t xml:space="preserve"> </w:t>
      </w:r>
      <w:r w:rsidRPr="003539C6">
        <w:rPr>
          <w:bCs/>
          <w:sz w:val="24"/>
          <w:szCs w:val="24"/>
        </w:rPr>
        <w:t>A beneficiária desta Lei se responsabiliza a manter os 03 (três) empregos diretos e gerar mais 10 (dez) empregos diretos ou indiretos.</w:t>
      </w:r>
    </w:p>
    <w:p w14:paraId="05B094EF" w14:textId="77777777" w:rsidR="003539C6" w:rsidRPr="003539C6" w:rsidRDefault="003539C6" w:rsidP="003539C6">
      <w:pPr>
        <w:tabs>
          <w:tab w:val="left" w:pos="3420"/>
        </w:tabs>
        <w:ind w:firstLine="3419"/>
        <w:jc w:val="both"/>
        <w:rPr>
          <w:bCs/>
          <w:sz w:val="24"/>
          <w:szCs w:val="24"/>
        </w:rPr>
      </w:pPr>
    </w:p>
    <w:p w14:paraId="624E424E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Parágrafo Único.</w:t>
      </w:r>
      <w:r w:rsidRPr="003539C6">
        <w:rPr>
          <w:sz w:val="24"/>
          <w:szCs w:val="24"/>
        </w:rPr>
        <w:t xml:space="preserve"> A beneficiária assume o compromisso de intermediar junto a Agência do Trabalhador de Dois Vizinhos, a contratação dos funcionários que farão parte de seu quadro funcional.</w:t>
      </w:r>
    </w:p>
    <w:p w14:paraId="6F528DFD" w14:textId="77777777" w:rsidR="003539C6" w:rsidRPr="003539C6" w:rsidRDefault="003539C6" w:rsidP="003539C6">
      <w:pPr>
        <w:ind w:firstLine="3402"/>
        <w:jc w:val="both"/>
        <w:rPr>
          <w:bCs/>
          <w:sz w:val="24"/>
          <w:szCs w:val="24"/>
        </w:rPr>
      </w:pPr>
    </w:p>
    <w:p w14:paraId="4D1E1314" w14:textId="77777777" w:rsidR="003539C6" w:rsidRPr="003539C6" w:rsidRDefault="003539C6" w:rsidP="003539C6">
      <w:pPr>
        <w:ind w:firstLine="3402"/>
        <w:jc w:val="both"/>
        <w:rPr>
          <w:sz w:val="24"/>
          <w:szCs w:val="24"/>
          <w:vertAlign w:val="superscript"/>
        </w:rPr>
      </w:pPr>
      <w:r w:rsidRPr="003539C6">
        <w:rPr>
          <w:b/>
          <w:sz w:val="24"/>
          <w:szCs w:val="24"/>
        </w:rPr>
        <w:t>Art. 6º</w:t>
      </w:r>
      <w:r w:rsidRPr="003539C6">
        <w:rPr>
          <w:bCs/>
          <w:sz w:val="24"/>
          <w:szCs w:val="24"/>
        </w:rPr>
        <w:t>.</w:t>
      </w:r>
      <w:r w:rsidRPr="003539C6">
        <w:rPr>
          <w:b/>
          <w:sz w:val="24"/>
          <w:szCs w:val="24"/>
        </w:rPr>
        <w:t xml:space="preserve"> </w:t>
      </w:r>
      <w:r w:rsidRPr="003539C6">
        <w:rPr>
          <w:sz w:val="24"/>
          <w:szCs w:val="24"/>
        </w:rPr>
        <w:t>A beneficiária terá um prazo de 06 (seis) meses após a assinatura do Termo de Concessão, para proceder à implantação da empresa.</w:t>
      </w:r>
    </w:p>
    <w:p w14:paraId="15CEBCF6" w14:textId="77777777" w:rsidR="003539C6" w:rsidRPr="003539C6" w:rsidRDefault="003539C6" w:rsidP="003539C6">
      <w:pPr>
        <w:rPr>
          <w:sz w:val="24"/>
          <w:szCs w:val="24"/>
        </w:rPr>
      </w:pPr>
    </w:p>
    <w:p w14:paraId="3733E2EA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/>
          <w:bCs/>
          <w:sz w:val="24"/>
          <w:szCs w:val="24"/>
        </w:rPr>
        <w:t>Parágrafo Único</w:t>
      </w:r>
      <w:r w:rsidRPr="003539C6">
        <w:rPr>
          <w:sz w:val="24"/>
          <w:szCs w:val="24"/>
        </w:rPr>
        <w:t>.</w:t>
      </w:r>
      <w:r w:rsidRPr="003539C6">
        <w:rPr>
          <w:b/>
          <w:bCs/>
          <w:sz w:val="24"/>
          <w:szCs w:val="24"/>
        </w:rPr>
        <w:t xml:space="preserve"> </w:t>
      </w:r>
      <w:r w:rsidRPr="003539C6">
        <w:rPr>
          <w:sz w:val="24"/>
          <w:szCs w:val="24"/>
        </w:rPr>
        <w:t>Se a Beneficiária deixar de cumprir o estabelecido nesta Lei, durante o prazo mencionado no artigo 6º, a posse do imóvel reverterá ao Município, sem que a beneficiária tenha direito a indenização pelas melhorias feitas no imóvel referido ou quaisquer outras.</w:t>
      </w:r>
    </w:p>
    <w:p w14:paraId="5C94F1AA" w14:textId="77777777" w:rsidR="003539C6" w:rsidRPr="003539C6" w:rsidRDefault="003539C6" w:rsidP="003539C6">
      <w:pPr>
        <w:ind w:firstLine="3402"/>
        <w:jc w:val="both"/>
        <w:rPr>
          <w:b/>
          <w:sz w:val="24"/>
          <w:szCs w:val="24"/>
        </w:rPr>
      </w:pPr>
    </w:p>
    <w:p w14:paraId="5907EB9C" w14:textId="77777777" w:rsidR="003539C6" w:rsidRPr="003539C6" w:rsidRDefault="003539C6" w:rsidP="003539C6">
      <w:pPr>
        <w:ind w:firstLine="3402"/>
        <w:jc w:val="both"/>
        <w:rPr>
          <w:bCs/>
          <w:sz w:val="24"/>
          <w:szCs w:val="24"/>
        </w:rPr>
      </w:pPr>
      <w:r w:rsidRPr="003539C6">
        <w:rPr>
          <w:b/>
          <w:sz w:val="24"/>
          <w:szCs w:val="24"/>
        </w:rPr>
        <w:t>Art. 7º</w:t>
      </w:r>
      <w:r w:rsidRPr="003539C6">
        <w:rPr>
          <w:bCs/>
          <w:sz w:val="24"/>
          <w:szCs w:val="24"/>
        </w:rPr>
        <w:t>.</w:t>
      </w:r>
      <w:r w:rsidRPr="003539C6">
        <w:rPr>
          <w:b/>
          <w:sz w:val="24"/>
          <w:szCs w:val="24"/>
        </w:rPr>
        <w:t xml:space="preserve"> </w:t>
      </w:r>
      <w:r w:rsidRPr="003539C6">
        <w:rPr>
          <w:bCs/>
          <w:sz w:val="24"/>
          <w:szCs w:val="24"/>
        </w:rPr>
        <w:t>A beneficiária será responsável pelo pagamento de todas as despesas decorrentes da escrituração do imóvel, das averbações nas escrituras das construções existentes e que forem edificadas, das despesas com a legalização do imóvel junto aos órgãos municipais, estaduais e federais, bem como de tributos incidentes ou que vierem a incidir sobre o imóvel.</w:t>
      </w:r>
    </w:p>
    <w:p w14:paraId="1FE6AC3F" w14:textId="77777777" w:rsidR="003539C6" w:rsidRPr="003539C6" w:rsidRDefault="003539C6" w:rsidP="003539C6">
      <w:pPr>
        <w:ind w:firstLine="3402"/>
        <w:jc w:val="both"/>
        <w:rPr>
          <w:bCs/>
          <w:sz w:val="24"/>
          <w:szCs w:val="24"/>
        </w:rPr>
      </w:pPr>
    </w:p>
    <w:p w14:paraId="6F6AA7ED" w14:textId="77777777" w:rsidR="003539C6" w:rsidRPr="003539C6" w:rsidRDefault="003539C6" w:rsidP="003539C6">
      <w:pPr>
        <w:ind w:firstLine="3402"/>
        <w:jc w:val="both"/>
        <w:rPr>
          <w:sz w:val="24"/>
          <w:szCs w:val="24"/>
        </w:rPr>
      </w:pPr>
      <w:r w:rsidRPr="003539C6">
        <w:rPr>
          <w:b/>
          <w:sz w:val="24"/>
          <w:szCs w:val="24"/>
        </w:rPr>
        <w:t>Art. 8º</w:t>
      </w:r>
      <w:r w:rsidRPr="003539C6">
        <w:rPr>
          <w:bCs/>
          <w:sz w:val="24"/>
          <w:szCs w:val="24"/>
        </w:rPr>
        <w:t xml:space="preserve">. </w:t>
      </w:r>
      <w:r w:rsidRPr="003539C6">
        <w:rPr>
          <w:sz w:val="24"/>
          <w:szCs w:val="24"/>
        </w:rPr>
        <w:t>Os benefícios a serem efetuados à empresa anteriormente qualificada receberam parecer favorável da Associação de Desenvolvimento de Dois Vizinhos – ADDV, e atendem os dispositivos das Leis n</w:t>
      </w:r>
      <w:r w:rsidRPr="003539C6">
        <w:rPr>
          <w:sz w:val="24"/>
          <w:szCs w:val="24"/>
          <w:vertAlign w:val="superscript"/>
        </w:rPr>
        <w:t>os</w:t>
      </w:r>
      <w:r w:rsidRPr="003539C6">
        <w:rPr>
          <w:sz w:val="24"/>
          <w:szCs w:val="24"/>
        </w:rPr>
        <w:t xml:space="preserve"> 831/97 e 1431/2008.</w:t>
      </w:r>
    </w:p>
    <w:p w14:paraId="69B93465" w14:textId="77777777" w:rsidR="00D53DF1" w:rsidRPr="003539C6" w:rsidRDefault="003539C6" w:rsidP="003539C6">
      <w:pPr>
        <w:pStyle w:val="NormalWeb"/>
        <w:ind w:firstLine="3402"/>
        <w:jc w:val="both"/>
      </w:pPr>
      <w:r w:rsidRPr="003539C6">
        <w:rPr>
          <w:b/>
        </w:rPr>
        <w:t>Art. 9º</w:t>
      </w:r>
      <w:r w:rsidRPr="003539C6">
        <w:rPr>
          <w:bCs/>
        </w:rPr>
        <w:t>.</w:t>
      </w:r>
      <w:r w:rsidRPr="003539C6">
        <w:rPr>
          <w:b/>
        </w:rPr>
        <w:t xml:space="preserve"> </w:t>
      </w:r>
      <w:r w:rsidRPr="003539C6">
        <w:t>Esta Lei entra em vigor na data de sua publicação.</w:t>
      </w:r>
    </w:p>
    <w:p w14:paraId="011BE5EE" w14:textId="77777777" w:rsidR="00CC64B5" w:rsidRPr="003539C6" w:rsidRDefault="00CC64B5" w:rsidP="00B42153">
      <w:pPr>
        <w:ind w:firstLine="3402"/>
        <w:jc w:val="both"/>
        <w:rPr>
          <w:b/>
          <w:sz w:val="24"/>
          <w:szCs w:val="24"/>
        </w:rPr>
      </w:pPr>
    </w:p>
    <w:p w14:paraId="265089C5" w14:textId="77777777" w:rsidR="00CC64B5" w:rsidRPr="003539C6" w:rsidRDefault="00CC64B5" w:rsidP="00B42153">
      <w:pPr>
        <w:pStyle w:val="Recuodecorpodetexto"/>
        <w:rPr>
          <w:sz w:val="24"/>
          <w:szCs w:val="24"/>
        </w:rPr>
      </w:pPr>
    </w:p>
    <w:p w14:paraId="7AC207C8" w14:textId="77777777" w:rsidR="00CC64B5" w:rsidRPr="003539C6" w:rsidRDefault="00CC64B5" w:rsidP="00CC64B5">
      <w:pPr>
        <w:pStyle w:val="Recuodecorpodetexto"/>
        <w:ind w:left="3402" w:firstLine="0"/>
        <w:rPr>
          <w:sz w:val="24"/>
          <w:szCs w:val="24"/>
        </w:rPr>
      </w:pPr>
      <w:r w:rsidRPr="003539C6">
        <w:rPr>
          <w:sz w:val="24"/>
          <w:szCs w:val="24"/>
        </w:rPr>
        <w:t xml:space="preserve">Gabinete do Executivo Municipal de Dois Vizinhos, aos </w:t>
      </w:r>
      <w:r w:rsidR="00D53DF1" w:rsidRPr="003539C6">
        <w:rPr>
          <w:sz w:val="24"/>
          <w:szCs w:val="24"/>
        </w:rPr>
        <w:t>dezesseis</w:t>
      </w:r>
      <w:r w:rsidRPr="003539C6">
        <w:rPr>
          <w:sz w:val="24"/>
          <w:szCs w:val="24"/>
        </w:rPr>
        <w:t xml:space="preserve"> dias do mês de </w:t>
      </w:r>
      <w:r w:rsidR="00F43AE2" w:rsidRPr="003539C6">
        <w:rPr>
          <w:sz w:val="24"/>
          <w:szCs w:val="24"/>
        </w:rPr>
        <w:t>dez</w:t>
      </w:r>
      <w:r w:rsidRPr="003539C6">
        <w:rPr>
          <w:sz w:val="24"/>
          <w:szCs w:val="24"/>
        </w:rPr>
        <w:t>embro do ano de dois mil e quinze, 5</w:t>
      </w:r>
      <w:r w:rsidR="00F43AE2" w:rsidRPr="003539C6">
        <w:rPr>
          <w:sz w:val="24"/>
          <w:szCs w:val="24"/>
        </w:rPr>
        <w:t>5</w:t>
      </w:r>
      <w:r w:rsidRPr="003539C6">
        <w:rPr>
          <w:sz w:val="24"/>
          <w:szCs w:val="24"/>
        </w:rPr>
        <w:t>º ano de emancipação.</w:t>
      </w:r>
    </w:p>
    <w:p w14:paraId="00B1785C" w14:textId="77777777" w:rsidR="00CC64B5" w:rsidRPr="003539C6" w:rsidRDefault="00CC64B5" w:rsidP="00CC64B5">
      <w:pPr>
        <w:ind w:left="3402" w:firstLine="2977"/>
        <w:jc w:val="both"/>
        <w:rPr>
          <w:b/>
          <w:sz w:val="24"/>
          <w:szCs w:val="24"/>
        </w:rPr>
      </w:pPr>
    </w:p>
    <w:p w14:paraId="3363247C" w14:textId="77777777" w:rsidR="00CC64B5" w:rsidRPr="003539C6" w:rsidRDefault="00CC64B5" w:rsidP="00CC64B5">
      <w:pPr>
        <w:ind w:left="3402"/>
        <w:jc w:val="both"/>
        <w:rPr>
          <w:b/>
          <w:sz w:val="24"/>
          <w:szCs w:val="24"/>
        </w:rPr>
      </w:pPr>
    </w:p>
    <w:p w14:paraId="7D7B7253" w14:textId="77777777" w:rsidR="00CC64B5" w:rsidRPr="003539C6" w:rsidRDefault="00CC64B5" w:rsidP="00CC64B5">
      <w:pPr>
        <w:tabs>
          <w:tab w:val="left" w:pos="3909"/>
        </w:tabs>
        <w:ind w:left="3402"/>
        <w:jc w:val="both"/>
        <w:rPr>
          <w:b/>
          <w:sz w:val="24"/>
          <w:szCs w:val="24"/>
        </w:rPr>
      </w:pPr>
      <w:r w:rsidRPr="003539C6">
        <w:rPr>
          <w:b/>
          <w:sz w:val="24"/>
          <w:szCs w:val="24"/>
        </w:rPr>
        <w:t>Raul Camilo Isotton</w:t>
      </w:r>
    </w:p>
    <w:p w14:paraId="03DDD839" w14:textId="77777777" w:rsidR="00E42A6C" w:rsidRPr="003539C6" w:rsidRDefault="00CC64B5" w:rsidP="00B42153">
      <w:pPr>
        <w:ind w:firstLine="3402"/>
        <w:rPr>
          <w:sz w:val="24"/>
          <w:szCs w:val="24"/>
        </w:rPr>
      </w:pPr>
      <w:r w:rsidRPr="003539C6">
        <w:rPr>
          <w:b/>
          <w:sz w:val="24"/>
          <w:szCs w:val="24"/>
        </w:rPr>
        <w:t>Prefeito</w:t>
      </w:r>
    </w:p>
    <w:sectPr w:rsidR="00E42A6C" w:rsidRPr="003539C6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B3E7" w14:textId="77777777" w:rsidR="00D005A3" w:rsidRDefault="00D005A3">
      <w:r>
        <w:separator/>
      </w:r>
    </w:p>
  </w:endnote>
  <w:endnote w:type="continuationSeparator" w:id="0">
    <w:p w14:paraId="715A9652" w14:textId="77777777" w:rsidR="00D005A3" w:rsidRDefault="00D0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43F3" w14:textId="77777777" w:rsidR="00D005A3" w:rsidRDefault="00D005A3">
      <w:r>
        <w:separator/>
      </w:r>
    </w:p>
  </w:footnote>
  <w:footnote w:type="continuationSeparator" w:id="0">
    <w:p w14:paraId="3C5B13DC" w14:textId="77777777" w:rsidR="00D005A3" w:rsidRDefault="00D0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5F85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55A7A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3DFC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76C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59CFE8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31936300">
    <w:abstractNumId w:val="9"/>
  </w:num>
  <w:num w:numId="2" w16cid:durableId="926690458">
    <w:abstractNumId w:val="10"/>
  </w:num>
  <w:num w:numId="3" w16cid:durableId="1034844517">
    <w:abstractNumId w:val="5"/>
  </w:num>
  <w:num w:numId="4" w16cid:durableId="1505440717">
    <w:abstractNumId w:val="21"/>
  </w:num>
  <w:num w:numId="5" w16cid:durableId="2032219700">
    <w:abstractNumId w:val="27"/>
  </w:num>
  <w:num w:numId="6" w16cid:durableId="527917227">
    <w:abstractNumId w:val="20"/>
  </w:num>
  <w:num w:numId="7" w16cid:durableId="1393970346">
    <w:abstractNumId w:val="14"/>
  </w:num>
  <w:num w:numId="8" w16cid:durableId="1397049679">
    <w:abstractNumId w:val="23"/>
  </w:num>
  <w:num w:numId="9" w16cid:durableId="786894810">
    <w:abstractNumId w:val="16"/>
  </w:num>
  <w:num w:numId="10" w16cid:durableId="1250433332">
    <w:abstractNumId w:val="19"/>
  </w:num>
  <w:num w:numId="11" w16cid:durableId="359479815">
    <w:abstractNumId w:val="6"/>
  </w:num>
  <w:num w:numId="12" w16cid:durableId="1318874049">
    <w:abstractNumId w:val="26"/>
  </w:num>
  <w:num w:numId="13" w16cid:durableId="426850293">
    <w:abstractNumId w:val="4"/>
  </w:num>
  <w:num w:numId="14" w16cid:durableId="1842506464">
    <w:abstractNumId w:val="22"/>
  </w:num>
  <w:num w:numId="15" w16cid:durableId="1921451693">
    <w:abstractNumId w:val="15"/>
  </w:num>
  <w:num w:numId="16" w16cid:durableId="1345207472">
    <w:abstractNumId w:val="11"/>
  </w:num>
  <w:num w:numId="17" w16cid:durableId="2056541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6357529">
    <w:abstractNumId w:val="17"/>
  </w:num>
  <w:num w:numId="19" w16cid:durableId="239599712">
    <w:abstractNumId w:val="25"/>
  </w:num>
  <w:num w:numId="20" w16cid:durableId="351229115">
    <w:abstractNumId w:val="24"/>
  </w:num>
  <w:num w:numId="21" w16cid:durableId="1162505255">
    <w:abstractNumId w:val="8"/>
  </w:num>
  <w:num w:numId="22" w16cid:durableId="1955937037">
    <w:abstractNumId w:val="7"/>
  </w:num>
  <w:num w:numId="23" w16cid:durableId="714938006">
    <w:abstractNumId w:val="13"/>
  </w:num>
  <w:num w:numId="24" w16cid:durableId="511798285">
    <w:abstractNumId w:val="0"/>
  </w:num>
  <w:num w:numId="25" w16cid:durableId="199705438">
    <w:abstractNumId w:val="18"/>
  </w:num>
  <w:num w:numId="26" w16cid:durableId="60453313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47984882">
    <w:abstractNumId w:val="2"/>
  </w:num>
  <w:num w:numId="28" w16cid:durableId="4539843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6F84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573A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70A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C76CD"/>
    <w:rsid w:val="00CD35D3"/>
    <w:rsid w:val="00CD62C4"/>
    <w:rsid w:val="00CE0ECF"/>
    <w:rsid w:val="00CE135B"/>
    <w:rsid w:val="00CF1C08"/>
    <w:rsid w:val="00CF6A00"/>
    <w:rsid w:val="00D005A3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492DE"/>
  <w15:chartTrackingRefBased/>
  <w15:docId w15:val="{BAA84562-E076-4AF7-BF2E-27A71402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D3B2-E433-456E-82E8-43142839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1424</Words>
  <Characters>7693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2015-12-16T12:17:00Z</cp:lastPrinted>
  <dcterms:created xsi:type="dcterms:W3CDTF">2026-06-23T12:29:00Z</dcterms:created>
  <dcterms:modified xsi:type="dcterms:W3CDTF">2026-06-23T12:29:00Z</dcterms:modified>
</cp:coreProperties>
</file>