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B7A1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86575A">
        <w:rPr>
          <w:rFonts w:ascii="Times New Roman" w:hAnsi="Times New Roman" w:cs="Times New Roman"/>
          <w:sz w:val="24"/>
          <w:szCs w:val="24"/>
        </w:rPr>
        <w:t>91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06D762D3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F6E922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5A84D6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86575A">
        <w:rPr>
          <w:rFonts w:ascii="Times New Roman" w:hAnsi="Times New Roman" w:cs="Times New Roman"/>
          <w:sz w:val="24"/>
          <w:szCs w:val="24"/>
        </w:rPr>
        <w:t>Rosangela Estel Ziech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86575A">
        <w:rPr>
          <w:rFonts w:ascii="Times New Roman" w:hAnsi="Times New Roman" w:cs="Times New Roman"/>
          <w:sz w:val="24"/>
          <w:szCs w:val="24"/>
        </w:rPr>
        <w:t>Médica Veterinária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41A6C428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C01823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6AB5E2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09D0574D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B1E14B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1CB62F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7863545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B645DA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A26EFE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6575A" w:rsidRPr="0086575A">
        <w:rPr>
          <w:rFonts w:ascii="Times New Roman" w:hAnsi="Times New Roman" w:cs="Times New Roman"/>
          <w:b/>
          <w:sz w:val="24"/>
          <w:szCs w:val="24"/>
        </w:rPr>
        <w:t>ROSANGELA ESTEL ZIECH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5098063761/RS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021.117.770-99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2275A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001/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86575A">
        <w:rPr>
          <w:rFonts w:ascii="Times New Roman" w:hAnsi="Times New Roman" w:cs="Times New Roman"/>
          <w:i/>
          <w:sz w:val="24"/>
          <w:szCs w:val="24"/>
        </w:rPr>
        <w:t>Médica Veterinária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94FF4">
        <w:rPr>
          <w:rFonts w:ascii="Times New Roman" w:hAnsi="Times New Roman" w:cs="Times New Roman"/>
          <w:sz w:val="24"/>
          <w:szCs w:val="24"/>
        </w:rPr>
        <w:t xml:space="preserve">Nível </w:t>
      </w:r>
      <w:r w:rsidR="0086575A">
        <w:rPr>
          <w:rFonts w:ascii="Times New Roman" w:hAnsi="Times New Roman" w:cs="Times New Roman"/>
          <w:sz w:val="24"/>
          <w:szCs w:val="24"/>
        </w:rPr>
        <w:t>- 36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Desenvolvimento Rural, Meio Ambiente e Recursos Hídricos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02 de maio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3890C51" w14:textId="77777777" w:rsidR="0086575A" w:rsidRDefault="0086575A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AA7DFA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6575A">
        <w:rPr>
          <w:rFonts w:ascii="Times New Roman" w:hAnsi="Times New Roman" w:cs="Times New Roman"/>
          <w:b/>
          <w:bCs/>
          <w:sz w:val="24"/>
          <w:szCs w:val="24"/>
          <w:lang w:val="pt-BR"/>
        </w:rPr>
        <w:t>dois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6575A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6AFD816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0165A3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A4E70D" w14:textId="77777777" w:rsidR="0086575A" w:rsidRDefault="0086575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40801D" w14:textId="77777777" w:rsidR="0086575A" w:rsidRPr="00850C6D" w:rsidRDefault="0086575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7FC0B0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D0FE5D9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5F17B5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C168E35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85A3E8D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91E8303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94D11F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277398" w14:textId="77777777" w:rsidR="0086575A" w:rsidRDefault="0086575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8A6630" w14:textId="77777777" w:rsidR="0086575A" w:rsidRPr="00850C6D" w:rsidRDefault="0086575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7EFC5B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8A3FC63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361626D3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AFAE" w14:textId="77777777" w:rsidR="004E3BDE" w:rsidRDefault="004E3BDE">
      <w:r>
        <w:separator/>
      </w:r>
    </w:p>
  </w:endnote>
  <w:endnote w:type="continuationSeparator" w:id="0">
    <w:p w14:paraId="0F96E826" w14:textId="77777777" w:rsidR="004E3BDE" w:rsidRDefault="004E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E27C" w14:textId="77777777" w:rsidR="00133803" w:rsidRDefault="0013380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0CD8" w14:textId="77777777" w:rsidR="004E3BDE" w:rsidRDefault="004E3BDE">
      <w:r>
        <w:separator/>
      </w:r>
    </w:p>
  </w:footnote>
  <w:footnote w:type="continuationSeparator" w:id="0">
    <w:p w14:paraId="7C1AFB8F" w14:textId="77777777" w:rsidR="004E3BDE" w:rsidRDefault="004E3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D7593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4DE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3929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3BDE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6575A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3246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99C1-DBC9-4D49-83D2-B7FAAFFA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