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28A" w14:textId="77777777" w:rsidR="000B0684" w:rsidRPr="009B5E7B" w:rsidRDefault="000B0684" w:rsidP="000B0684">
      <w:pPr>
        <w:ind w:left="3360"/>
        <w:rPr>
          <w:b/>
        </w:rPr>
      </w:pPr>
      <w:r w:rsidRPr="009B5E7B">
        <w:rPr>
          <w:b/>
        </w:rPr>
        <w:t xml:space="preserve">LEI Nº </w:t>
      </w:r>
      <w:r w:rsidR="00D43EEF">
        <w:rPr>
          <w:b/>
        </w:rPr>
        <w:t>2060</w:t>
      </w:r>
      <w:r w:rsidRPr="009B5E7B">
        <w:rPr>
          <w:b/>
        </w:rPr>
        <w:t>/2016</w:t>
      </w:r>
    </w:p>
    <w:p w14:paraId="17F6417C" w14:textId="77777777" w:rsidR="000B0684" w:rsidRPr="009B5E7B" w:rsidRDefault="000B0684" w:rsidP="000B0684">
      <w:pPr>
        <w:ind w:left="3362"/>
        <w:jc w:val="both"/>
        <w:rPr>
          <w:b/>
        </w:rPr>
      </w:pPr>
    </w:p>
    <w:p w14:paraId="5D3AF482" w14:textId="77777777" w:rsidR="000B0684" w:rsidRPr="009B5E7B" w:rsidRDefault="000B0684" w:rsidP="000B0684">
      <w:pPr>
        <w:ind w:left="3362"/>
        <w:jc w:val="both"/>
        <w:rPr>
          <w:b/>
        </w:rPr>
      </w:pPr>
    </w:p>
    <w:p w14:paraId="39C2FD7D" w14:textId="77777777" w:rsidR="000B0684" w:rsidRPr="009B5E7B" w:rsidRDefault="000B0684" w:rsidP="000B0684">
      <w:pPr>
        <w:ind w:left="3360"/>
        <w:jc w:val="both"/>
        <w:rPr>
          <w:b/>
        </w:rPr>
      </w:pPr>
      <w:r w:rsidRPr="009B5E7B">
        <w:rPr>
          <w:b/>
        </w:rPr>
        <w:t>Altera as Tabelas de Salários dos Professores da Educação Básica da Rede Municipal de Ensino constantes dos Anexos I e II da Lei 1961/2015, de acordo com o piso nacional</w:t>
      </w:r>
      <w:r w:rsidR="00BB124F" w:rsidRPr="009B5E7B">
        <w:rPr>
          <w:b/>
        </w:rPr>
        <w:t>.</w:t>
      </w:r>
    </w:p>
    <w:p w14:paraId="08836B39" w14:textId="77777777" w:rsidR="000B0684" w:rsidRPr="009B5E7B" w:rsidRDefault="000B0684" w:rsidP="000B0684">
      <w:pPr>
        <w:ind w:left="3362"/>
        <w:jc w:val="both"/>
        <w:rPr>
          <w:b/>
        </w:rPr>
      </w:pPr>
    </w:p>
    <w:p w14:paraId="34B50FC6" w14:textId="77777777" w:rsidR="000B0684" w:rsidRPr="009B5E7B" w:rsidRDefault="000B0684" w:rsidP="000B0684">
      <w:pPr>
        <w:ind w:left="3362"/>
        <w:jc w:val="both"/>
        <w:rPr>
          <w:b/>
        </w:rPr>
      </w:pPr>
    </w:p>
    <w:p w14:paraId="212ADCE6" w14:textId="77777777" w:rsidR="000B0684" w:rsidRPr="009B5E7B" w:rsidRDefault="000B0684" w:rsidP="000B0684">
      <w:pPr>
        <w:ind w:left="3360"/>
        <w:jc w:val="both"/>
      </w:pPr>
      <w:r w:rsidRPr="009B5E7B">
        <w:t xml:space="preserve">A Câmara Municipal de Vereadores aprovou e eu, </w:t>
      </w:r>
      <w:r w:rsidRPr="009B5E7B">
        <w:rPr>
          <w:b/>
        </w:rPr>
        <w:t xml:space="preserve">Raul Camilo </w:t>
      </w:r>
      <w:proofErr w:type="spellStart"/>
      <w:r w:rsidRPr="009B5E7B">
        <w:rPr>
          <w:b/>
        </w:rPr>
        <w:t>Isotton</w:t>
      </w:r>
      <w:proofErr w:type="spellEnd"/>
      <w:r w:rsidR="00003879" w:rsidRPr="009B5E7B">
        <w:t>, prefeito de Dois Vizinhos – PR</w:t>
      </w:r>
      <w:r w:rsidRPr="009B5E7B">
        <w:t>, sanciono a seguinte:</w:t>
      </w:r>
    </w:p>
    <w:p w14:paraId="04691F5A" w14:textId="77777777" w:rsidR="000B0684" w:rsidRPr="009B5E7B" w:rsidRDefault="000B0684" w:rsidP="000B0684">
      <w:pPr>
        <w:ind w:left="3362"/>
        <w:jc w:val="both"/>
      </w:pPr>
    </w:p>
    <w:p w14:paraId="4FE47139" w14:textId="77777777" w:rsidR="000B0684" w:rsidRPr="009B5E7B" w:rsidRDefault="000B0684" w:rsidP="000B0684">
      <w:pPr>
        <w:ind w:left="3362"/>
        <w:jc w:val="both"/>
      </w:pPr>
    </w:p>
    <w:p w14:paraId="09D87406" w14:textId="77777777" w:rsidR="000B0684" w:rsidRPr="009B5E7B" w:rsidRDefault="000B0684" w:rsidP="000B0684">
      <w:pPr>
        <w:ind w:left="3362"/>
        <w:jc w:val="both"/>
      </w:pPr>
    </w:p>
    <w:p w14:paraId="4FE7B543" w14:textId="77777777" w:rsidR="000B0684" w:rsidRPr="009B5E7B" w:rsidRDefault="000B0684" w:rsidP="000B0684">
      <w:pPr>
        <w:ind w:left="3360"/>
        <w:jc w:val="both"/>
        <w:rPr>
          <w:b/>
        </w:rPr>
      </w:pPr>
      <w:r w:rsidRPr="009B5E7B">
        <w:rPr>
          <w:b/>
        </w:rPr>
        <w:t>LEI:</w:t>
      </w:r>
    </w:p>
    <w:p w14:paraId="0721B631" w14:textId="77777777" w:rsidR="000B0684" w:rsidRPr="009B5E7B" w:rsidRDefault="000B0684" w:rsidP="000B0684">
      <w:pPr>
        <w:ind w:left="3362"/>
        <w:jc w:val="both"/>
        <w:rPr>
          <w:b/>
        </w:rPr>
      </w:pPr>
    </w:p>
    <w:p w14:paraId="33572A07" w14:textId="77777777" w:rsidR="000B0684" w:rsidRPr="009B5E7B" w:rsidRDefault="000B0684" w:rsidP="000B0684">
      <w:pPr>
        <w:ind w:left="3362"/>
        <w:jc w:val="both"/>
        <w:rPr>
          <w:b/>
        </w:rPr>
      </w:pPr>
    </w:p>
    <w:p w14:paraId="31F4192C" w14:textId="77777777" w:rsidR="000B0684" w:rsidRPr="009B5E7B" w:rsidRDefault="000B0684" w:rsidP="000B0684">
      <w:pPr>
        <w:ind w:left="3362"/>
        <w:jc w:val="both"/>
        <w:rPr>
          <w:b/>
        </w:rPr>
      </w:pPr>
    </w:p>
    <w:p w14:paraId="7C768386" w14:textId="77777777" w:rsidR="000B0684" w:rsidRPr="009B5E7B" w:rsidRDefault="000B0684" w:rsidP="000B0684">
      <w:pPr>
        <w:ind w:firstLine="3360"/>
        <w:jc w:val="both"/>
        <w:rPr>
          <w:b/>
        </w:rPr>
      </w:pPr>
      <w:proofErr w:type="spellStart"/>
      <w:r w:rsidRPr="009B5E7B">
        <w:rPr>
          <w:b/>
        </w:rPr>
        <w:t>Art</w:t>
      </w:r>
      <w:proofErr w:type="spellEnd"/>
      <w:r w:rsidR="00003879" w:rsidRPr="009B5E7B">
        <w:rPr>
          <w:b/>
        </w:rPr>
        <w:t xml:space="preserve"> </w:t>
      </w:r>
      <w:r w:rsidRPr="009B5E7B">
        <w:rPr>
          <w:b/>
        </w:rPr>
        <w:t xml:space="preserve">1º </w:t>
      </w:r>
      <w:r w:rsidRPr="009B5E7B">
        <w:rPr>
          <w:bCs/>
        </w:rPr>
        <w:t xml:space="preserve">Ficam reajustadas em 11,36% (onze vírgula trinta e seis por cento) as Tabelas de Salários dos Professores da Educação Básica da Rede Municipal de Ensino, constantes dos Anexos I e II da Lei 1961/2015, </w:t>
      </w:r>
      <w:r w:rsidRPr="009B5E7B">
        <w:rPr>
          <w:b/>
          <w:bCs/>
          <w:u w:val="single"/>
        </w:rPr>
        <w:t>de acordo com o piso nacional</w:t>
      </w:r>
      <w:r w:rsidRPr="009B5E7B">
        <w:rPr>
          <w:bCs/>
        </w:rPr>
        <w:t>, conforme segue</w:t>
      </w:r>
      <w:r w:rsidRPr="009B5E7B">
        <w:rPr>
          <w:b/>
        </w:rPr>
        <w:t>:</w:t>
      </w:r>
    </w:p>
    <w:p w14:paraId="69A0A403" w14:textId="77777777" w:rsidR="000B0684" w:rsidRPr="009B5E7B" w:rsidRDefault="000B0684" w:rsidP="000B0684">
      <w:pPr>
        <w:jc w:val="center"/>
        <w:outlineLvl w:val="0"/>
        <w:rPr>
          <w:b/>
        </w:rPr>
      </w:pPr>
    </w:p>
    <w:p w14:paraId="52C0FC80" w14:textId="77777777" w:rsidR="000B0684" w:rsidRPr="009B5E7B" w:rsidRDefault="000B0684" w:rsidP="000B0684">
      <w:pPr>
        <w:jc w:val="center"/>
        <w:outlineLvl w:val="0"/>
        <w:rPr>
          <w:b/>
        </w:rPr>
      </w:pPr>
    </w:p>
    <w:p w14:paraId="50A3AC8A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321F1582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6D88DADD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36414ACB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01DF26FD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68E77832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12FB1087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44B5C6E9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0C9CB782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7338A80D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5F93F2E8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49DA959B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61AA47A7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5C8BC488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78FF80B3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7CF9576C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049BC8F1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67787F05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14ADC8DF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69FFD59F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16B320F6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71043BEE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4A7C0D00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140B9670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1B970D92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0CF06D70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7EA31B87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526412F0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643755A1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39DCF687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6CEA683D" w14:textId="77777777" w:rsidR="009B5E7B" w:rsidRPr="009B5E7B" w:rsidRDefault="009B5E7B" w:rsidP="000B0684">
      <w:pPr>
        <w:jc w:val="center"/>
        <w:outlineLvl w:val="0"/>
        <w:rPr>
          <w:b/>
        </w:rPr>
      </w:pPr>
    </w:p>
    <w:p w14:paraId="77ADEC22" w14:textId="77777777" w:rsidR="009B5E7B" w:rsidRDefault="009B5E7B" w:rsidP="009B5E7B">
      <w:pPr>
        <w:jc w:val="center"/>
        <w:outlineLvl w:val="0"/>
        <w:rPr>
          <w:b/>
          <w:bCs/>
        </w:rPr>
        <w:sectPr w:rsidR="009B5E7B" w:rsidSect="007B7D85">
          <w:headerReference w:type="even" r:id="rId7"/>
          <w:headerReference w:type="default" r:id="rId8"/>
          <w:pgSz w:w="11907" w:h="16840" w:code="9"/>
          <w:pgMar w:top="2608" w:right="794" w:bottom="1644" w:left="2041" w:header="357" w:footer="567" w:gutter="0"/>
          <w:cols w:space="708"/>
          <w:docGrid w:linePitch="360"/>
        </w:sectPr>
      </w:pPr>
    </w:p>
    <w:p w14:paraId="6648DDD8" w14:textId="77777777" w:rsidR="009B5E7B" w:rsidRDefault="009B5E7B" w:rsidP="009B5E7B">
      <w:pPr>
        <w:jc w:val="center"/>
        <w:outlineLvl w:val="0"/>
        <w:rPr>
          <w:b/>
          <w:bCs/>
        </w:rPr>
      </w:pPr>
    </w:p>
    <w:p w14:paraId="14738D4D" w14:textId="77777777" w:rsidR="009B5E7B" w:rsidRPr="007B7D85" w:rsidRDefault="009B5E7B" w:rsidP="009B5E7B">
      <w:pPr>
        <w:jc w:val="center"/>
        <w:outlineLvl w:val="0"/>
        <w:rPr>
          <w:b/>
          <w:bCs/>
          <w:sz w:val="17"/>
          <w:szCs w:val="17"/>
        </w:rPr>
      </w:pPr>
      <w:r w:rsidRPr="007B7D85">
        <w:rPr>
          <w:b/>
          <w:bCs/>
          <w:sz w:val="17"/>
          <w:szCs w:val="17"/>
        </w:rPr>
        <w:t>TABELA DE SALÁRIOS DO MAGISTÉRIO DE DOIS VIZINHOS</w:t>
      </w:r>
    </w:p>
    <w:p w14:paraId="300070AE" w14:textId="77777777" w:rsidR="009B5E7B" w:rsidRPr="007B7D85" w:rsidRDefault="009B5E7B" w:rsidP="009B5E7B">
      <w:pPr>
        <w:jc w:val="center"/>
        <w:outlineLvl w:val="0"/>
        <w:rPr>
          <w:b/>
          <w:bCs/>
          <w:sz w:val="17"/>
          <w:szCs w:val="17"/>
        </w:rPr>
      </w:pPr>
      <w:r w:rsidRPr="007B7D85">
        <w:rPr>
          <w:b/>
          <w:bCs/>
          <w:sz w:val="17"/>
          <w:szCs w:val="17"/>
        </w:rPr>
        <w:t>ANEXO I – TABELA DE VENCIMENTOS NÍVEIS A, B, C, D</w:t>
      </w:r>
    </w:p>
    <w:p w14:paraId="1BEF9569" w14:textId="77777777" w:rsidR="009B5E7B" w:rsidRPr="007B7D85" w:rsidRDefault="009B5E7B" w:rsidP="009B5E7B">
      <w:pPr>
        <w:jc w:val="center"/>
        <w:outlineLvl w:val="0"/>
        <w:rPr>
          <w:b/>
          <w:bCs/>
          <w:sz w:val="17"/>
          <w:szCs w:val="17"/>
        </w:rPr>
      </w:pPr>
      <w:r w:rsidRPr="007B7D85">
        <w:rPr>
          <w:b/>
          <w:bCs/>
          <w:sz w:val="17"/>
          <w:szCs w:val="17"/>
        </w:rPr>
        <w:t>CARGO: PROFESSOR - 20hs</w:t>
      </w:r>
    </w:p>
    <w:p w14:paraId="51439A96" w14:textId="77777777" w:rsidR="009B5E7B" w:rsidRPr="007B7D85" w:rsidRDefault="009B5E7B" w:rsidP="009B5E7B">
      <w:pPr>
        <w:rPr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9B5E7B" w:rsidRPr="007B7D85" w14:paraId="132DF1AD" w14:textId="77777777" w:rsidTr="003F395D">
        <w:trPr>
          <w:gridBefore w:val="1"/>
          <w:trHeight w:val="235"/>
          <w:jc w:val="center"/>
        </w:trPr>
        <w:tc>
          <w:tcPr>
            <w:tcW w:w="112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8E443C" w14:textId="77777777" w:rsidR="009B5E7B" w:rsidRPr="007B7D85" w:rsidRDefault="009B5E7B" w:rsidP="00CA4AD2">
            <w:pPr>
              <w:tabs>
                <w:tab w:val="left" w:pos="900"/>
              </w:tabs>
              <w:jc w:val="center"/>
              <w:rPr>
                <w:sz w:val="17"/>
                <w:szCs w:val="17"/>
              </w:rPr>
            </w:pPr>
          </w:p>
          <w:p w14:paraId="51DC802C" w14:textId="77777777" w:rsidR="009B5E7B" w:rsidRPr="007B7D85" w:rsidRDefault="009B5E7B" w:rsidP="00CA4AD2">
            <w:pPr>
              <w:jc w:val="center"/>
              <w:rPr>
                <w:b/>
                <w:bCs/>
                <w:spacing w:val="600"/>
                <w:sz w:val="17"/>
                <w:szCs w:val="17"/>
              </w:rPr>
            </w:pPr>
            <w:r w:rsidRPr="007B7D85">
              <w:rPr>
                <w:b/>
                <w:bCs/>
                <w:spacing w:val="600"/>
                <w:sz w:val="17"/>
                <w:szCs w:val="17"/>
              </w:rPr>
              <w:t>CLASSE</w:t>
            </w:r>
          </w:p>
        </w:tc>
      </w:tr>
      <w:tr w:rsidR="009B5E7B" w:rsidRPr="007B7D85" w14:paraId="7A511B75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49D3D95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 </w:t>
            </w:r>
            <w:r w:rsidRPr="007B7D85">
              <w:rPr>
                <w:b/>
                <w:bCs/>
                <w:spacing w:val="200"/>
                <w:sz w:val="17"/>
                <w:szCs w:val="17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505EC2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9502C51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C0F260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C1F0346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CCD6954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4E6746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DDCC544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889D90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91191A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20E770F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FA52CA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146EF25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51172A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F26CF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D4C11BB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15</w:t>
            </w:r>
          </w:p>
        </w:tc>
      </w:tr>
      <w:tr w:rsidR="009B5E7B" w:rsidRPr="007B7D85" w14:paraId="74CEE984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4974042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A-MAGISTERIO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D50F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1.067,82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252F3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1.089,17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1E74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1.110,91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0A62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1.133,14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F49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1.155,82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3E65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1.178,93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4DA2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1.202,51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10862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1.226,56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6AD9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1.251,10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D91A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1.276,11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BA53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1.301,64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28F6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1.327,67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65A7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1.354,22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9F6D9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1.381,32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DEB0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1.408,94</w:t>
            </w:r>
          </w:p>
        </w:tc>
      </w:tr>
      <w:tr w:rsidR="009B5E7B" w:rsidRPr="007B7D85" w14:paraId="4AED5016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0E1563A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B-LICENCIATURA</w:t>
            </w:r>
          </w:p>
          <w:p w14:paraId="1FB5D0DB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PLENA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A169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1.281,36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293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1.306,98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465A5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1.333,12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C4109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1.359,77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C4C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1.386,97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5875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1.414,72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295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1.443,01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ADDA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1.471,88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3095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1.501,31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F8BD5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1.531,33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46410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1.561,96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930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1.593,21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4061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1.625,08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776DF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1.657,58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143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1.690,71</w:t>
            </w:r>
          </w:p>
        </w:tc>
      </w:tr>
      <w:tr w:rsidR="009B5E7B" w:rsidRPr="007B7D85" w14:paraId="6014AFCA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D26335D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C-LICENCIATURA</w:t>
            </w:r>
          </w:p>
          <w:p w14:paraId="0D8D2252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PLENA + POS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A6BB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1.409,48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35A11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1.437,66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3317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1.466,43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E7727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1.495,77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FEF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1.525,69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1870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1.556,19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24313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1.587,33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0733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1.596,42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D41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1.651,46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968C6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1.684,48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5356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1.718,17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F1A44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1.752,52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9F16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1.787,57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D68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1.823,32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1A49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1.859,80</w:t>
            </w:r>
          </w:p>
        </w:tc>
      </w:tr>
      <w:tr w:rsidR="009B5E7B" w:rsidRPr="007B7D85" w14:paraId="56FED0D2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4A8BE4A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D-MESTRADO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D18F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1.550,43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2907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1.581,45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EAF5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1.613,07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30A4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1.645,33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8E3B7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1.678,23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98A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1.711,80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23B4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1.746,04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77B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1.780,96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DCB0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1.816,58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794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1.852,91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849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1.889,95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637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1.927,76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16DF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1.966,31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4F93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2.005,64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AF2A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2.045,74</w:t>
            </w:r>
          </w:p>
        </w:tc>
      </w:tr>
    </w:tbl>
    <w:p w14:paraId="089DFE14" w14:textId="77777777" w:rsidR="009B5E7B" w:rsidRPr="007B7D85" w:rsidRDefault="009B5E7B" w:rsidP="009B5E7B">
      <w:pPr>
        <w:rPr>
          <w:sz w:val="17"/>
          <w:szCs w:val="17"/>
        </w:rPr>
      </w:pPr>
    </w:p>
    <w:p w14:paraId="30290D6C" w14:textId="77777777" w:rsidR="003F395D" w:rsidRPr="007B7D85" w:rsidRDefault="003F395D" w:rsidP="009B5E7B">
      <w:pPr>
        <w:rPr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7"/>
      </w:tblGrid>
      <w:tr w:rsidR="009B5E7B" w:rsidRPr="007B7D85" w14:paraId="442EFF46" w14:textId="77777777" w:rsidTr="003F395D">
        <w:trPr>
          <w:gridBefore w:val="1"/>
          <w:trHeight w:val="204"/>
          <w:jc w:val="center"/>
        </w:trPr>
        <w:tc>
          <w:tcPr>
            <w:tcW w:w="113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4BF01" w14:textId="77777777" w:rsidR="009B5E7B" w:rsidRPr="007B7D85" w:rsidRDefault="009B5E7B" w:rsidP="00CA4AD2">
            <w:pPr>
              <w:tabs>
                <w:tab w:val="left" w:pos="900"/>
              </w:tabs>
              <w:jc w:val="center"/>
              <w:rPr>
                <w:sz w:val="17"/>
                <w:szCs w:val="17"/>
              </w:rPr>
            </w:pPr>
          </w:p>
          <w:p w14:paraId="155049E1" w14:textId="77777777" w:rsidR="009B5E7B" w:rsidRPr="007B7D85" w:rsidRDefault="009B5E7B" w:rsidP="00CA4AD2">
            <w:pPr>
              <w:jc w:val="center"/>
              <w:rPr>
                <w:b/>
                <w:bCs/>
                <w:spacing w:val="600"/>
                <w:sz w:val="17"/>
                <w:szCs w:val="17"/>
              </w:rPr>
            </w:pPr>
            <w:r w:rsidRPr="007B7D85">
              <w:rPr>
                <w:b/>
                <w:bCs/>
                <w:spacing w:val="600"/>
                <w:sz w:val="17"/>
                <w:szCs w:val="17"/>
              </w:rPr>
              <w:t>CLASSE</w:t>
            </w:r>
          </w:p>
        </w:tc>
      </w:tr>
      <w:tr w:rsidR="009B5E7B" w:rsidRPr="007B7D85" w14:paraId="3CCE505A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A0405A8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 </w:t>
            </w:r>
            <w:r w:rsidRPr="007B7D85">
              <w:rPr>
                <w:b/>
                <w:bCs/>
                <w:spacing w:val="200"/>
                <w:sz w:val="17"/>
                <w:szCs w:val="17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59E714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02DD6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BF5A5C5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E5441F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B730CAA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7B9A076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74DAC61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DAD317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AE0E8A2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1494912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385168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3BEDEF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C7D597E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DEF87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7EF9259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30</w:t>
            </w:r>
          </w:p>
        </w:tc>
      </w:tr>
      <w:tr w:rsidR="009B5E7B" w:rsidRPr="007B7D85" w14:paraId="47EDAD65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1ED5573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A-MAGISTERIO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404E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1.437,11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E45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1.465,83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ED60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1.495,16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6536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1.525,06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AE72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1.555,55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3386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1.586,67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7DB2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1.618,39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02EA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1.650,76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A12E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1.683,77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31EA1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1.717,45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D3D0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1.751,78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BDC9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1.786,83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99F17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1.822,56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EB60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1.859,01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AC0A8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1.896,17</w:t>
            </w:r>
          </w:p>
        </w:tc>
      </w:tr>
      <w:tr w:rsidR="009B5E7B" w:rsidRPr="007B7D85" w14:paraId="33E93B10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421D6A9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B-LICENCIATURA</w:t>
            </w:r>
          </w:p>
          <w:p w14:paraId="2134B224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PLENA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D103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1.724,53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5A4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1.759,01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9F957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1.794,17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4F60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1.830,09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50EB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1.866,69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1BB0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1.904,01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9FD2A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1.942,10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20003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1.980,95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73F10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2.020,55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B500E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2.060,97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240B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2.102,20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2969C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2.144,25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8A5A1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2.187,12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6EBDA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2.230,86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2E647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2.275,47</w:t>
            </w:r>
          </w:p>
        </w:tc>
      </w:tr>
      <w:tr w:rsidR="009B5E7B" w:rsidRPr="007B7D85" w14:paraId="3D374525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58BA5AA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C-LICENCIATURA</w:t>
            </w:r>
          </w:p>
          <w:p w14:paraId="295F1DDC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PLENA + POS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9561E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1.897,00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848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1.934,92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21C3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1.973,63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ECD7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2.013,10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7B404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2.054,18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FB56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2.094,43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3CBB6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2.136,31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EB2C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2.179,05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CB998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2.222,61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E86B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2.267,08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91AFA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2.312,41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CB4F2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2.358,67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96BB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2.405,82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17694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2.453,93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EBBCB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2.503,01</w:t>
            </w:r>
          </w:p>
        </w:tc>
      </w:tr>
      <w:tr w:rsidR="009B5E7B" w:rsidRPr="007B7D85" w14:paraId="669E6CB0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C647396" w14:textId="77777777" w:rsidR="009B5E7B" w:rsidRPr="007B7D85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D-MESTRADO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2FE7D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2.086,66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AF57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2.128,40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83B4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2.170,96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18E31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2.214,38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ED1B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2.258,67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CEF97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2.303,84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031F8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2.349,91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E72F" w14:textId="77777777" w:rsidR="009B5E7B" w:rsidRPr="007B7D85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2.394,17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6EC16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2.444,83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BE50E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2.493,74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F147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2.543,62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1E769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2.594,53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7857B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2.646,41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8D75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2.699,33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7B02D" w14:textId="77777777" w:rsidR="009B5E7B" w:rsidRPr="007B7D85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7B7D85">
              <w:rPr>
                <w:b/>
                <w:bCs/>
                <w:sz w:val="17"/>
                <w:szCs w:val="17"/>
              </w:rPr>
              <w:t>2.753,34</w:t>
            </w:r>
          </w:p>
        </w:tc>
      </w:tr>
    </w:tbl>
    <w:p w14:paraId="66BC7A92" w14:textId="77777777" w:rsidR="009B5E7B" w:rsidRPr="007B7D85" w:rsidRDefault="009B5E7B" w:rsidP="009B5E7B">
      <w:pPr>
        <w:rPr>
          <w:sz w:val="17"/>
          <w:szCs w:val="17"/>
        </w:rPr>
      </w:pPr>
    </w:p>
    <w:p w14:paraId="67B71CB0" w14:textId="77777777" w:rsidR="009B5E7B" w:rsidRDefault="009B5E7B" w:rsidP="009B5E7B">
      <w:pPr>
        <w:jc w:val="center"/>
        <w:outlineLvl w:val="0"/>
        <w:rPr>
          <w:b/>
          <w:bCs/>
          <w:sz w:val="17"/>
          <w:szCs w:val="17"/>
        </w:rPr>
      </w:pPr>
    </w:p>
    <w:p w14:paraId="76D46A1F" w14:textId="77777777" w:rsidR="003F395D" w:rsidRDefault="003F395D" w:rsidP="009B5E7B">
      <w:pPr>
        <w:jc w:val="center"/>
        <w:outlineLvl w:val="0"/>
        <w:rPr>
          <w:b/>
          <w:bCs/>
          <w:sz w:val="17"/>
          <w:szCs w:val="17"/>
        </w:rPr>
      </w:pPr>
    </w:p>
    <w:p w14:paraId="4DF80D77" w14:textId="77777777" w:rsidR="003F395D" w:rsidRDefault="003F395D" w:rsidP="009B5E7B">
      <w:pPr>
        <w:jc w:val="center"/>
        <w:outlineLvl w:val="0"/>
        <w:rPr>
          <w:b/>
          <w:bCs/>
          <w:sz w:val="17"/>
          <w:szCs w:val="17"/>
        </w:rPr>
      </w:pPr>
    </w:p>
    <w:p w14:paraId="40295EC7" w14:textId="77777777" w:rsidR="003F395D" w:rsidRDefault="003F395D" w:rsidP="009B5E7B">
      <w:pPr>
        <w:jc w:val="center"/>
        <w:outlineLvl w:val="0"/>
        <w:rPr>
          <w:b/>
          <w:bCs/>
          <w:sz w:val="17"/>
          <w:szCs w:val="17"/>
        </w:rPr>
      </w:pPr>
    </w:p>
    <w:p w14:paraId="0E25DC40" w14:textId="77777777" w:rsidR="003F395D" w:rsidRPr="007B7D85" w:rsidRDefault="003F395D" w:rsidP="009B5E7B">
      <w:pPr>
        <w:jc w:val="center"/>
        <w:outlineLvl w:val="0"/>
        <w:rPr>
          <w:b/>
          <w:bCs/>
          <w:sz w:val="17"/>
          <w:szCs w:val="17"/>
        </w:rPr>
      </w:pPr>
    </w:p>
    <w:p w14:paraId="5D7F4290" w14:textId="77777777" w:rsidR="009B5E7B" w:rsidRDefault="009B5E7B" w:rsidP="009B5E7B">
      <w:pPr>
        <w:jc w:val="center"/>
        <w:outlineLvl w:val="0"/>
        <w:rPr>
          <w:b/>
          <w:bCs/>
          <w:sz w:val="18"/>
          <w:szCs w:val="18"/>
        </w:rPr>
      </w:pPr>
    </w:p>
    <w:p w14:paraId="76297ACE" w14:textId="77777777" w:rsidR="003F395D" w:rsidRDefault="003F395D" w:rsidP="009B5E7B">
      <w:pPr>
        <w:jc w:val="center"/>
        <w:outlineLvl w:val="0"/>
        <w:rPr>
          <w:b/>
          <w:bCs/>
          <w:sz w:val="18"/>
          <w:szCs w:val="18"/>
        </w:rPr>
      </w:pPr>
    </w:p>
    <w:p w14:paraId="305931A4" w14:textId="77777777" w:rsidR="003F395D" w:rsidRDefault="003F395D" w:rsidP="009B5E7B">
      <w:pPr>
        <w:jc w:val="center"/>
        <w:outlineLvl w:val="0"/>
        <w:rPr>
          <w:b/>
          <w:bCs/>
          <w:sz w:val="18"/>
          <w:szCs w:val="18"/>
        </w:rPr>
      </w:pPr>
    </w:p>
    <w:p w14:paraId="68D21D58" w14:textId="77777777" w:rsidR="003F395D" w:rsidRDefault="003F395D" w:rsidP="009B5E7B">
      <w:pPr>
        <w:jc w:val="center"/>
        <w:outlineLvl w:val="0"/>
        <w:rPr>
          <w:b/>
          <w:bCs/>
          <w:sz w:val="18"/>
          <w:szCs w:val="18"/>
        </w:rPr>
      </w:pPr>
    </w:p>
    <w:p w14:paraId="5FBC9EB8" w14:textId="77777777" w:rsidR="003F395D" w:rsidRDefault="003F395D" w:rsidP="009B5E7B">
      <w:pPr>
        <w:jc w:val="center"/>
        <w:outlineLvl w:val="0"/>
        <w:rPr>
          <w:b/>
          <w:bCs/>
          <w:sz w:val="18"/>
          <w:szCs w:val="18"/>
        </w:rPr>
      </w:pPr>
    </w:p>
    <w:p w14:paraId="6221EC4E" w14:textId="77777777" w:rsidR="009B5E7B" w:rsidRPr="003F395D" w:rsidRDefault="009B5E7B" w:rsidP="009B5E7B">
      <w:pPr>
        <w:jc w:val="center"/>
        <w:outlineLvl w:val="0"/>
        <w:rPr>
          <w:b/>
          <w:bCs/>
          <w:sz w:val="17"/>
          <w:szCs w:val="17"/>
        </w:rPr>
      </w:pPr>
      <w:r w:rsidRPr="003F395D">
        <w:rPr>
          <w:b/>
          <w:bCs/>
          <w:sz w:val="17"/>
          <w:szCs w:val="17"/>
        </w:rPr>
        <w:t>TABELA DE SALARIOS DO MAGISTERIO DE DOIS VIZINHOS</w:t>
      </w:r>
    </w:p>
    <w:p w14:paraId="4A736904" w14:textId="77777777" w:rsidR="009B5E7B" w:rsidRPr="003F395D" w:rsidRDefault="009B5E7B" w:rsidP="009B5E7B">
      <w:pPr>
        <w:jc w:val="center"/>
        <w:outlineLvl w:val="0"/>
        <w:rPr>
          <w:b/>
          <w:bCs/>
          <w:sz w:val="17"/>
          <w:szCs w:val="17"/>
        </w:rPr>
      </w:pPr>
      <w:r w:rsidRPr="003F395D">
        <w:rPr>
          <w:b/>
          <w:bCs/>
          <w:sz w:val="17"/>
          <w:szCs w:val="17"/>
        </w:rPr>
        <w:t xml:space="preserve">ANEXO II – TABELA DE VENCIMENTO NIVEIS A, B, C e D </w:t>
      </w:r>
    </w:p>
    <w:p w14:paraId="4890A1E2" w14:textId="77777777" w:rsidR="009B5E7B" w:rsidRPr="003F395D" w:rsidRDefault="009B5E7B" w:rsidP="009B5E7B">
      <w:pPr>
        <w:jc w:val="center"/>
        <w:outlineLvl w:val="0"/>
        <w:rPr>
          <w:b/>
          <w:bCs/>
          <w:sz w:val="17"/>
          <w:szCs w:val="17"/>
        </w:rPr>
      </w:pPr>
      <w:r w:rsidRPr="003F395D">
        <w:rPr>
          <w:b/>
          <w:bCs/>
          <w:sz w:val="17"/>
          <w:szCs w:val="17"/>
        </w:rPr>
        <w:t>CARGO: PROFESSOR DE EDUCAÇAO INFANTIL - 40 horas</w:t>
      </w:r>
    </w:p>
    <w:p w14:paraId="6F9F365D" w14:textId="77777777" w:rsidR="009B5E7B" w:rsidRPr="003F395D" w:rsidRDefault="009B5E7B" w:rsidP="009B5E7B">
      <w:pPr>
        <w:tabs>
          <w:tab w:val="left" w:pos="900"/>
        </w:tabs>
        <w:jc w:val="center"/>
        <w:rPr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796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9B5E7B" w:rsidRPr="003F395D" w14:paraId="12F56009" w14:textId="77777777" w:rsidTr="003F395D">
        <w:trPr>
          <w:gridBefore w:val="1"/>
          <w:trHeight w:val="435"/>
          <w:jc w:val="center"/>
        </w:trPr>
        <w:tc>
          <w:tcPr>
            <w:tcW w:w="11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570C4" w14:textId="77777777" w:rsidR="009B5E7B" w:rsidRPr="003F395D" w:rsidRDefault="009B5E7B" w:rsidP="00CA4AD2">
            <w:pPr>
              <w:tabs>
                <w:tab w:val="left" w:pos="900"/>
              </w:tabs>
              <w:jc w:val="center"/>
              <w:rPr>
                <w:sz w:val="17"/>
                <w:szCs w:val="17"/>
              </w:rPr>
            </w:pPr>
          </w:p>
          <w:p w14:paraId="67F3E718" w14:textId="77777777" w:rsidR="009B5E7B" w:rsidRPr="003F395D" w:rsidRDefault="009B5E7B" w:rsidP="00CA4AD2">
            <w:pPr>
              <w:jc w:val="center"/>
              <w:rPr>
                <w:b/>
                <w:bCs/>
                <w:spacing w:val="600"/>
                <w:sz w:val="17"/>
                <w:szCs w:val="17"/>
              </w:rPr>
            </w:pPr>
            <w:r w:rsidRPr="003F395D">
              <w:rPr>
                <w:b/>
                <w:bCs/>
                <w:spacing w:val="600"/>
                <w:sz w:val="17"/>
                <w:szCs w:val="17"/>
              </w:rPr>
              <w:t>CLASSE</w:t>
            </w:r>
          </w:p>
        </w:tc>
      </w:tr>
      <w:tr w:rsidR="009B5E7B" w:rsidRPr="003F395D" w14:paraId="77DB8E8A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A71E45A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 </w:t>
            </w:r>
            <w:r w:rsidRPr="003F395D">
              <w:rPr>
                <w:b/>
                <w:bCs/>
                <w:spacing w:val="200"/>
                <w:sz w:val="17"/>
                <w:szCs w:val="17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523B8B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C31E16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65FCA0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99364E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EC5204F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B754598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FBE2AF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6344730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E9BE0B1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D07C17E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D96B46C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9946F2C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E79BFF4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C5CCBB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4BFAA6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15</w:t>
            </w:r>
          </w:p>
        </w:tc>
      </w:tr>
      <w:tr w:rsidR="009B5E7B" w:rsidRPr="003F395D" w14:paraId="5DA7A216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CF834FA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A-MAGISTERIO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5239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2.135,64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A68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2.177,91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C5B7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2.221,89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EDCA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2.266,32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7B89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2.311,63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3ACB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2.357,86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59A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2.405,02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638A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2.453,13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0A497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2.502,18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6E747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2.552,24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985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2.603,27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EE2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2.655,35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4CA8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2.708,43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47C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2.762,62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438E6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2.817,86</w:t>
            </w:r>
          </w:p>
        </w:tc>
      </w:tr>
      <w:tr w:rsidR="009B5E7B" w:rsidRPr="003F395D" w14:paraId="54ADB931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301FF03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B-LICENCIATURA</w:t>
            </w:r>
          </w:p>
          <w:p w14:paraId="7EA0C178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PLENA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1F5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2.562,73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D479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2.613,98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F5C6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2.666,27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9F6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2.719,59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BAB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2.773,99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E49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2.829,47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D82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2.886,05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160EE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2.943,77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789B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3.002,64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FACB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3.062,70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2FE7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3.123,95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813D7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3.186,43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DC9F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3.250,16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DEA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3.315,16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0536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3.381,47</w:t>
            </w:r>
          </w:p>
        </w:tc>
      </w:tr>
      <w:tr w:rsidR="009B5E7B" w:rsidRPr="003F395D" w14:paraId="4865F07F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7A66DE9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C-LICENCIATURA</w:t>
            </w:r>
          </w:p>
          <w:p w14:paraId="36D346B5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PLENA + POS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C570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2.818,99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3C079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2.875,37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B16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2.932,89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0C4C3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2.991,55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1D5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3.051,39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9A4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3.112,40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92DD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3.174,65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09D2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3.238,16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810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3.302,92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7317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3.368,96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B41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3.436,36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F5B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3.505,07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A1E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3.575,17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040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3.646,68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C7A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3.719,62</w:t>
            </w:r>
          </w:p>
        </w:tc>
      </w:tr>
      <w:tr w:rsidR="009B5E7B" w:rsidRPr="003F395D" w14:paraId="1B281FC6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9C80EE8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D-MESTRADO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09ACB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3.100,89 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46A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3.162,91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0D2B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3.226,18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413A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3.290,70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37A4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3.356,52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7235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3.423,64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1B1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3.492,12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234F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3.561,95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CC4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3.633,21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B72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3.705,87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32B8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3.779,98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AB3C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3.855,57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1D4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3.932,69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2F3B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4.011,34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DE71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4.091,58</w:t>
            </w:r>
          </w:p>
        </w:tc>
      </w:tr>
    </w:tbl>
    <w:p w14:paraId="6D57B968" w14:textId="77777777" w:rsidR="009B5E7B" w:rsidRPr="003F395D" w:rsidRDefault="009B5E7B" w:rsidP="009B5E7B">
      <w:pPr>
        <w:tabs>
          <w:tab w:val="left" w:pos="900"/>
        </w:tabs>
        <w:jc w:val="center"/>
        <w:rPr>
          <w:sz w:val="17"/>
          <w:szCs w:val="17"/>
        </w:rPr>
      </w:pPr>
    </w:p>
    <w:p w14:paraId="5970B9C0" w14:textId="77777777" w:rsidR="009B5E7B" w:rsidRPr="003F395D" w:rsidRDefault="009B5E7B" w:rsidP="009B5E7B">
      <w:pPr>
        <w:tabs>
          <w:tab w:val="left" w:pos="900"/>
        </w:tabs>
        <w:jc w:val="center"/>
        <w:rPr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9B5E7B" w:rsidRPr="003F395D" w14:paraId="49606DC7" w14:textId="77777777" w:rsidTr="003F395D">
        <w:trPr>
          <w:gridBefore w:val="1"/>
          <w:trHeight w:val="480"/>
          <w:jc w:val="center"/>
        </w:trPr>
        <w:tc>
          <w:tcPr>
            <w:tcW w:w="113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92D50A" w14:textId="77777777" w:rsidR="009B5E7B" w:rsidRPr="003F395D" w:rsidRDefault="009B5E7B" w:rsidP="00CA4AD2">
            <w:pPr>
              <w:tabs>
                <w:tab w:val="left" w:pos="900"/>
              </w:tabs>
              <w:jc w:val="center"/>
              <w:rPr>
                <w:sz w:val="17"/>
                <w:szCs w:val="17"/>
              </w:rPr>
            </w:pPr>
          </w:p>
          <w:p w14:paraId="2003B5C1" w14:textId="77777777" w:rsidR="009B5E7B" w:rsidRPr="003F395D" w:rsidRDefault="009B5E7B" w:rsidP="00CA4AD2">
            <w:pPr>
              <w:jc w:val="center"/>
              <w:rPr>
                <w:b/>
                <w:bCs/>
                <w:spacing w:val="600"/>
                <w:sz w:val="17"/>
                <w:szCs w:val="17"/>
              </w:rPr>
            </w:pPr>
            <w:r w:rsidRPr="003F395D">
              <w:rPr>
                <w:b/>
                <w:bCs/>
                <w:spacing w:val="600"/>
                <w:sz w:val="17"/>
                <w:szCs w:val="17"/>
              </w:rPr>
              <w:t>CLASSE</w:t>
            </w:r>
          </w:p>
        </w:tc>
      </w:tr>
      <w:tr w:rsidR="009B5E7B" w:rsidRPr="003F395D" w14:paraId="56738131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3603BC5" w14:textId="77777777" w:rsidR="009B5E7B" w:rsidRPr="003F395D" w:rsidRDefault="009B5E7B" w:rsidP="00CA4AD2">
            <w:pPr>
              <w:ind w:left="-30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pacing w:val="200"/>
                <w:sz w:val="17"/>
                <w:szCs w:val="17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DE1AB30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5713A3D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3D3FBEB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744455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56E422D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1ED9543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283E7D0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60BA15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CF6EDB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6DC8D04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61ABAE7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8111B3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490DB72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3F489B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D131E2" w14:textId="77777777" w:rsidR="009B5E7B" w:rsidRPr="003F395D" w:rsidRDefault="009B5E7B" w:rsidP="00CA4AD2">
            <w:pPr>
              <w:jc w:val="center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30</w:t>
            </w:r>
          </w:p>
        </w:tc>
      </w:tr>
      <w:tr w:rsidR="009B5E7B" w:rsidRPr="003F395D" w14:paraId="3D2F27F6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83029B1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A- MAGISTERIO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2C9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2.874,22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6722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2.931,71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6BE0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2.990,34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3F2C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3.050,15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659B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3.111,15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8E7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3.173,37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00B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3.236,82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4E51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3.301,58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4885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3.367,60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DF8C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3.434,95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E05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3.503,63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450D3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3.573,69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DA0D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3.645,17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516A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3.718,07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02C4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3.792,43</w:t>
            </w:r>
          </w:p>
        </w:tc>
      </w:tr>
      <w:tr w:rsidR="009B5E7B" w:rsidRPr="003F395D" w14:paraId="7D0D1D68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51CDA7D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B-LICENCIATURA</w:t>
            </w:r>
          </w:p>
          <w:p w14:paraId="4EF6CA3F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PLENA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9AEB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3.449,10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1C9C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3.518,07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A809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3.588,44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4093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3.660,23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6496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3.733,42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AD3F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3.808,08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01D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3.884,24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A86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3.961,92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A24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4.041,17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309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4.122,00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D3CF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4.204,44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D89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4.288,52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68CB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4.374,31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385A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4.461,78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A67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4.551,03</w:t>
            </w:r>
          </w:p>
        </w:tc>
      </w:tr>
      <w:tr w:rsidR="009B5E7B" w:rsidRPr="003F395D" w14:paraId="4336DA0B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B2E0F3F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C-LICENCIATURA</w:t>
            </w:r>
          </w:p>
          <w:p w14:paraId="310BD674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PLENA + POS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EFA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3.794,00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35B3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3.869,88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0D09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3.947,30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F98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4.026,23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E48B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4.106,75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A55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4.188,88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FAC63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4.272,67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365E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4.358,13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9D46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4.445,29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5A3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4.534,20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3336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4.624,88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92FB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4.717,39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8478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4.811,72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CEE7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4.907,96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64F8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5.006,13</w:t>
            </w:r>
          </w:p>
        </w:tc>
      </w:tr>
      <w:tr w:rsidR="009B5E7B" w:rsidRPr="003F395D" w14:paraId="7567F7FF" w14:textId="77777777" w:rsidTr="003F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A57C192" w14:textId="77777777" w:rsidR="009B5E7B" w:rsidRPr="003F395D" w:rsidRDefault="009B5E7B" w:rsidP="00CA4AD2">
            <w:pPr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D-MESTRADO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D54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4.173,41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08F0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4.256,87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EAF5B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4.342,00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43E6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4.428,85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BA28D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4.517,44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7C673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4.607,79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511B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4.699,94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4FDD5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4.793,94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AAD3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4.889,83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0DB2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4.987,60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4E44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5.087,38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500E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5.189,11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229F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5.292,90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F911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5.398,76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5C9B6" w14:textId="77777777" w:rsidR="009B5E7B" w:rsidRPr="003F395D" w:rsidRDefault="009B5E7B" w:rsidP="00CA4AD2">
            <w:pPr>
              <w:jc w:val="right"/>
              <w:rPr>
                <w:b/>
                <w:bCs/>
                <w:sz w:val="17"/>
                <w:szCs w:val="17"/>
              </w:rPr>
            </w:pPr>
            <w:r w:rsidRPr="003F395D">
              <w:rPr>
                <w:b/>
                <w:bCs/>
                <w:sz w:val="17"/>
                <w:szCs w:val="17"/>
              </w:rPr>
              <w:t>5.506,73</w:t>
            </w:r>
          </w:p>
        </w:tc>
      </w:tr>
    </w:tbl>
    <w:p w14:paraId="30A1EA46" w14:textId="77777777" w:rsidR="009B5E7B" w:rsidRPr="009B5E7B" w:rsidRDefault="009B5E7B" w:rsidP="009B5E7B">
      <w:pPr>
        <w:jc w:val="center"/>
        <w:outlineLvl w:val="0"/>
      </w:pPr>
    </w:p>
    <w:p w14:paraId="4EA543FD" w14:textId="77777777" w:rsidR="000B0684" w:rsidRPr="009B5E7B" w:rsidRDefault="000B0684" w:rsidP="000B0684">
      <w:pPr>
        <w:jc w:val="center"/>
        <w:outlineLvl w:val="0"/>
        <w:rPr>
          <w:b/>
        </w:rPr>
      </w:pPr>
    </w:p>
    <w:p w14:paraId="352E2278" w14:textId="77777777" w:rsidR="009B5E7B" w:rsidRDefault="009B5E7B" w:rsidP="000B0684">
      <w:pPr>
        <w:sectPr w:rsidR="009B5E7B" w:rsidSect="003F395D">
          <w:pgSz w:w="16840" w:h="11907" w:orient="landscape" w:code="9"/>
          <w:pgMar w:top="2041" w:right="794" w:bottom="1644" w:left="1134" w:header="357" w:footer="567" w:gutter="0"/>
          <w:cols w:space="708"/>
          <w:docGrid w:linePitch="360"/>
        </w:sectPr>
      </w:pPr>
    </w:p>
    <w:p w14:paraId="45ED1C1A" w14:textId="77777777" w:rsidR="00EF0626" w:rsidRPr="009B5E7B" w:rsidRDefault="00EF0626" w:rsidP="000B0684"/>
    <w:p w14:paraId="345BE85D" w14:textId="77777777" w:rsidR="000B0684" w:rsidRPr="009B5E7B" w:rsidRDefault="000B0684" w:rsidP="000B0684">
      <w:pPr>
        <w:pStyle w:val="Recuodecorpodetexto"/>
        <w:ind w:left="0" w:firstLine="3420"/>
        <w:rPr>
          <w:b w:val="0"/>
          <w:bCs/>
        </w:rPr>
      </w:pPr>
      <w:r w:rsidRPr="009B5E7B">
        <w:t xml:space="preserve">Art 2º </w:t>
      </w:r>
      <w:r w:rsidRPr="009B5E7B">
        <w:rPr>
          <w:b w:val="0"/>
        </w:rPr>
        <w:t xml:space="preserve">O </w:t>
      </w:r>
      <w:proofErr w:type="spellStart"/>
      <w:r w:rsidRPr="009B5E7B">
        <w:rPr>
          <w:b w:val="0"/>
        </w:rPr>
        <w:t>enquadramento</w:t>
      </w:r>
      <w:proofErr w:type="spellEnd"/>
      <w:r w:rsidRPr="009B5E7B">
        <w:rPr>
          <w:b w:val="0"/>
        </w:rPr>
        <w:t xml:space="preserve"> dos </w:t>
      </w:r>
      <w:proofErr w:type="spellStart"/>
      <w:r w:rsidRPr="009B5E7B">
        <w:rPr>
          <w:b w:val="0"/>
        </w:rPr>
        <w:t>professores</w:t>
      </w:r>
      <w:proofErr w:type="spellEnd"/>
      <w:r w:rsidRPr="009B5E7B">
        <w:rPr>
          <w:b w:val="0"/>
        </w:rPr>
        <w:t xml:space="preserve"> na </w:t>
      </w:r>
      <w:proofErr w:type="spellStart"/>
      <w:r w:rsidRPr="009B5E7B">
        <w:rPr>
          <w:b w:val="0"/>
        </w:rPr>
        <w:t>Tabela</w:t>
      </w:r>
      <w:proofErr w:type="spellEnd"/>
      <w:r w:rsidRPr="009B5E7B">
        <w:rPr>
          <w:b w:val="0"/>
        </w:rPr>
        <w:t xml:space="preserve"> do artigo 1º será </w:t>
      </w:r>
      <w:proofErr w:type="spellStart"/>
      <w:r w:rsidRPr="009B5E7B">
        <w:rPr>
          <w:b w:val="0"/>
        </w:rPr>
        <w:t>efetuado</w:t>
      </w:r>
      <w:proofErr w:type="spellEnd"/>
      <w:r w:rsidRPr="009B5E7B">
        <w:rPr>
          <w:b w:val="0"/>
        </w:rPr>
        <w:t xml:space="preserve"> a partir 01 de janeiro de 2016</w:t>
      </w:r>
    </w:p>
    <w:p w14:paraId="44EE063C" w14:textId="77777777" w:rsidR="000B0684" w:rsidRPr="009B5E7B" w:rsidRDefault="000B0684" w:rsidP="000B0684">
      <w:pPr>
        <w:ind w:firstLine="3360"/>
        <w:jc w:val="both"/>
        <w:rPr>
          <w:lang w:val="es-ES_tradnl"/>
        </w:rPr>
      </w:pPr>
    </w:p>
    <w:p w14:paraId="7A720C73" w14:textId="77777777" w:rsidR="000B0684" w:rsidRPr="009B5E7B" w:rsidRDefault="000B0684" w:rsidP="000B0684">
      <w:pPr>
        <w:ind w:firstLine="3360"/>
        <w:jc w:val="both"/>
      </w:pPr>
      <w:proofErr w:type="spellStart"/>
      <w:r w:rsidRPr="009B5E7B">
        <w:rPr>
          <w:b/>
        </w:rPr>
        <w:t>Art</w:t>
      </w:r>
      <w:proofErr w:type="spellEnd"/>
      <w:r w:rsidRPr="009B5E7B">
        <w:rPr>
          <w:b/>
        </w:rPr>
        <w:t xml:space="preserve"> 3º </w:t>
      </w:r>
      <w:r w:rsidRPr="009B5E7B">
        <w:t xml:space="preserve">A tabela prevista no </w:t>
      </w:r>
      <w:proofErr w:type="spellStart"/>
      <w:r w:rsidRPr="009B5E7B">
        <w:t>art</w:t>
      </w:r>
      <w:proofErr w:type="spellEnd"/>
      <w:r w:rsidRPr="009B5E7B">
        <w:t xml:space="preserve"> 1° será atualizada anualmente na data fixada para atualização do piso nacional, utilizando-se o mesmo percentual de crescimento do valor do mínimo por aluno referente aos anos iniciais do ensino fundamental urbano, de conformidade com a Lei Federal n 11494 de 20 de junho de 2007.</w:t>
      </w:r>
    </w:p>
    <w:p w14:paraId="0454A41F" w14:textId="77777777" w:rsidR="000B0684" w:rsidRPr="009B5E7B" w:rsidRDefault="000B0684" w:rsidP="000B0684">
      <w:pPr>
        <w:ind w:firstLine="3360"/>
        <w:jc w:val="both"/>
        <w:rPr>
          <w:b/>
          <w:color w:val="000000"/>
        </w:rPr>
      </w:pPr>
    </w:p>
    <w:p w14:paraId="3E28F4FB" w14:textId="77777777" w:rsidR="000B0684" w:rsidRPr="009B5E7B" w:rsidRDefault="000B0684" w:rsidP="000B0684">
      <w:pPr>
        <w:ind w:firstLine="3360"/>
        <w:jc w:val="both"/>
      </w:pPr>
      <w:r w:rsidRPr="009B5E7B">
        <w:rPr>
          <w:b/>
          <w:color w:val="000000"/>
        </w:rPr>
        <w:t>§ 1°</w:t>
      </w:r>
      <w:r w:rsidRPr="009B5E7B">
        <w:rPr>
          <w:color w:val="000000"/>
        </w:rPr>
        <w:t xml:space="preserve"> </w:t>
      </w:r>
      <w:r w:rsidRPr="009B5E7B">
        <w:t>Quando o percentual de atualização for inferior ao percentual aplicado para atualização dos vencimentos dos servidores públicos municipais e demais professores, a diferença será acrescida na data base das categorias citadas</w:t>
      </w:r>
    </w:p>
    <w:p w14:paraId="444B121B" w14:textId="77777777" w:rsidR="000B0684" w:rsidRPr="009B5E7B" w:rsidRDefault="000B0684" w:rsidP="000B0684">
      <w:pPr>
        <w:ind w:firstLine="3360"/>
        <w:jc w:val="both"/>
        <w:rPr>
          <w:b/>
          <w:color w:val="000000"/>
        </w:rPr>
      </w:pPr>
    </w:p>
    <w:p w14:paraId="0F02763F" w14:textId="77777777" w:rsidR="000B0684" w:rsidRPr="009B5E7B" w:rsidRDefault="000B0684" w:rsidP="000B0684">
      <w:pPr>
        <w:ind w:firstLine="3360"/>
        <w:jc w:val="both"/>
        <w:rPr>
          <w:color w:val="000000"/>
        </w:rPr>
      </w:pPr>
      <w:r w:rsidRPr="009B5E7B">
        <w:rPr>
          <w:b/>
          <w:color w:val="000000"/>
        </w:rPr>
        <w:t xml:space="preserve">§ 2° </w:t>
      </w:r>
      <w:r w:rsidRPr="009B5E7B">
        <w:rPr>
          <w:color w:val="000000"/>
        </w:rPr>
        <w:t>Caso seja fixado reajuste federal após o reajuste anual dos servidores públicos municipais, o vencimento do Professor de Educação Infantil será acrescido  da diferença entre os reajustes, se houver</w:t>
      </w:r>
    </w:p>
    <w:p w14:paraId="6C7EF998" w14:textId="77777777" w:rsidR="000B0684" w:rsidRPr="009B5E7B" w:rsidRDefault="000B0684" w:rsidP="000B0684">
      <w:pPr>
        <w:ind w:firstLine="3360"/>
        <w:jc w:val="both"/>
        <w:rPr>
          <w:color w:val="000000"/>
        </w:rPr>
      </w:pPr>
    </w:p>
    <w:p w14:paraId="5E3A2A96" w14:textId="77777777" w:rsidR="000B0684" w:rsidRPr="009B5E7B" w:rsidRDefault="000B0684" w:rsidP="000B0684">
      <w:pPr>
        <w:ind w:firstLine="3360"/>
        <w:jc w:val="both"/>
      </w:pPr>
      <w:proofErr w:type="spellStart"/>
      <w:r w:rsidRPr="009B5E7B">
        <w:rPr>
          <w:b/>
        </w:rPr>
        <w:t>Art</w:t>
      </w:r>
      <w:proofErr w:type="spellEnd"/>
      <w:r w:rsidRPr="009B5E7B">
        <w:rPr>
          <w:b/>
        </w:rPr>
        <w:t xml:space="preserve"> 4º </w:t>
      </w:r>
      <w:r w:rsidRPr="009B5E7B">
        <w:t>Esta Lei entra em vigor na data de sua publicação.</w:t>
      </w:r>
    </w:p>
    <w:p w14:paraId="7880ABC2" w14:textId="77777777" w:rsidR="000B0684" w:rsidRPr="009B5E7B" w:rsidRDefault="000B0684" w:rsidP="000B0684">
      <w:pPr>
        <w:ind w:firstLine="3360"/>
        <w:jc w:val="both"/>
        <w:rPr>
          <w:b/>
        </w:rPr>
      </w:pPr>
    </w:p>
    <w:p w14:paraId="7B4A278F" w14:textId="77777777" w:rsidR="000B0684" w:rsidRPr="009B5E7B" w:rsidRDefault="000B0684" w:rsidP="000B0684">
      <w:pPr>
        <w:ind w:left="3360"/>
        <w:jc w:val="both"/>
        <w:rPr>
          <w:b/>
        </w:rPr>
      </w:pPr>
      <w:r w:rsidRPr="009B5E7B">
        <w:rPr>
          <w:b/>
        </w:rPr>
        <w:t xml:space="preserve">Gabinete do Executivo Municipal de Dois Vizinhos – </w:t>
      </w:r>
      <w:proofErr w:type="spellStart"/>
      <w:r w:rsidRPr="009B5E7B">
        <w:rPr>
          <w:b/>
        </w:rPr>
        <w:t>Pr</w:t>
      </w:r>
      <w:proofErr w:type="spellEnd"/>
      <w:r w:rsidRPr="009B5E7B">
        <w:rPr>
          <w:b/>
        </w:rPr>
        <w:t xml:space="preserve">, aos </w:t>
      </w:r>
      <w:r w:rsidR="00D43EEF">
        <w:rPr>
          <w:b/>
        </w:rPr>
        <w:t>vinte</w:t>
      </w:r>
      <w:r w:rsidRPr="009B5E7B">
        <w:rPr>
          <w:b/>
        </w:rPr>
        <w:t xml:space="preserve"> dias do mês de janeiro do ano de dois mil e dezesseis, 55º ano de emancipação</w:t>
      </w:r>
    </w:p>
    <w:p w14:paraId="66DCA357" w14:textId="77777777" w:rsidR="000B0684" w:rsidRPr="009B5E7B" w:rsidRDefault="000B0684" w:rsidP="000B0684">
      <w:pPr>
        <w:jc w:val="both"/>
        <w:rPr>
          <w:b/>
        </w:rPr>
      </w:pPr>
      <w:r w:rsidRPr="009B5E7B">
        <w:rPr>
          <w:b/>
        </w:rPr>
        <w:t xml:space="preserve">                                                      </w:t>
      </w:r>
    </w:p>
    <w:p w14:paraId="39732D54" w14:textId="77777777" w:rsidR="000B0684" w:rsidRPr="009B5E7B" w:rsidRDefault="000B0684" w:rsidP="000B0684">
      <w:pPr>
        <w:jc w:val="both"/>
        <w:rPr>
          <w:b/>
        </w:rPr>
      </w:pPr>
    </w:p>
    <w:p w14:paraId="129EB880" w14:textId="77777777" w:rsidR="000B0684" w:rsidRPr="009B5E7B" w:rsidRDefault="000B0684" w:rsidP="000B0684">
      <w:pPr>
        <w:jc w:val="both"/>
        <w:rPr>
          <w:b/>
        </w:rPr>
      </w:pPr>
    </w:p>
    <w:p w14:paraId="6E18B6D4" w14:textId="77777777" w:rsidR="000B0684" w:rsidRPr="009B5E7B" w:rsidRDefault="000B0684" w:rsidP="00CA2120">
      <w:pPr>
        <w:ind w:left="3402"/>
        <w:rPr>
          <w:b/>
        </w:rPr>
      </w:pPr>
      <w:r w:rsidRPr="009B5E7B">
        <w:rPr>
          <w:b/>
        </w:rPr>
        <w:t xml:space="preserve">Raul Camilo </w:t>
      </w:r>
      <w:proofErr w:type="spellStart"/>
      <w:r w:rsidRPr="009B5E7B">
        <w:rPr>
          <w:b/>
        </w:rPr>
        <w:t>Isotton</w:t>
      </w:r>
      <w:proofErr w:type="spellEnd"/>
    </w:p>
    <w:p w14:paraId="452AC2ED" w14:textId="77777777" w:rsidR="000B0684" w:rsidRPr="009B5E7B" w:rsidRDefault="000B0684" w:rsidP="00CA2120">
      <w:pPr>
        <w:ind w:left="3402"/>
        <w:rPr>
          <w:b/>
        </w:rPr>
      </w:pPr>
      <w:r w:rsidRPr="009B5E7B">
        <w:t>Prefeito</w:t>
      </w:r>
    </w:p>
    <w:p w14:paraId="1484C4C2" w14:textId="77777777" w:rsidR="000B0684" w:rsidRPr="009B5E7B" w:rsidRDefault="000B0684" w:rsidP="000B0684"/>
    <w:p w14:paraId="447D04F8" w14:textId="77777777" w:rsidR="000B0684" w:rsidRPr="009B5E7B" w:rsidRDefault="000B0684" w:rsidP="000B0684"/>
    <w:sectPr w:rsidR="000B0684" w:rsidRPr="009B5E7B" w:rsidSect="007B7D85"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B994" w14:textId="77777777" w:rsidR="00CC5850" w:rsidRDefault="00CC5850">
      <w:r>
        <w:separator/>
      </w:r>
    </w:p>
  </w:endnote>
  <w:endnote w:type="continuationSeparator" w:id="0">
    <w:p w14:paraId="6C0C7577" w14:textId="77777777" w:rsidR="00CC5850" w:rsidRDefault="00CC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5149" w14:textId="77777777" w:rsidR="00CC5850" w:rsidRDefault="00CC5850">
      <w:r>
        <w:separator/>
      </w:r>
    </w:p>
  </w:footnote>
  <w:footnote w:type="continuationSeparator" w:id="0">
    <w:p w14:paraId="2729BA5D" w14:textId="77777777" w:rsidR="00CC5850" w:rsidRDefault="00CC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982C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0BC58D" w14:textId="77777777" w:rsidR="00F94F2D" w:rsidRDefault="00F94F2D" w:rsidP="00DA3E6E">
    <w:pPr>
      <w:pStyle w:val="Cabealho"/>
      <w:ind w:right="360"/>
    </w:pPr>
  </w:p>
  <w:p w14:paraId="2FA6658D" w14:textId="77777777" w:rsidR="00F94F2D" w:rsidRDefault="00F94F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B9A3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395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3D16FB0" w14:textId="77777777" w:rsidR="00F94F2D" w:rsidRDefault="00F94F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500729677">
    <w:abstractNumId w:val="7"/>
  </w:num>
  <w:num w:numId="2" w16cid:durableId="822741255">
    <w:abstractNumId w:val="8"/>
  </w:num>
  <w:num w:numId="3" w16cid:durableId="292102247">
    <w:abstractNumId w:val="3"/>
  </w:num>
  <w:num w:numId="4" w16cid:durableId="1251699784">
    <w:abstractNumId w:val="19"/>
  </w:num>
  <w:num w:numId="5" w16cid:durableId="1341157238">
    <w:abstractNumId w:val="25"/>
  </w:num>
  <w:num w:numId="6" w16cid:durableId="1213274954">
    <w:abstractNumId w:val="18"/>
  </w:num>
  <w:num w:numId="7" w16cid:durableId="694158085">
    <w:abstractNumId w:val="12"/>
  </w:num>
  <w:num w:numId="8" w16cid:durableId="1951811497">
    <w:abstractNumId w:val="21"/>
  </w:num>
  <w:num w:numId="9" w16cid:durableId="1592855168">
    <w:abstractNumId w:val="14"/>
  </w:num>
  <w:num w:numId="10" w16cid:durableId="338241393">
    <w:abstractNumId w:val="17"/>
  </w:num>
  <w:num w:numId="11" w16cid:durableId="1256746229">
    <w:abstractNumId w:val="4"/>
  </w:num>
  <w:num w:numId="12" w16cid:durableId="811287141">
    <w:abstractNumId w:val="24"/>
  </w:num>
  <w:num w:numId="13" w16cid:durableId="1730302874">
    <w:abstractNumId w:val="2"/>
  </w:num>
  <w:num w:numId="14" w16cid:durableId="2130776568">
    <w:abstractNumId w:val="20"/>
  </w:num>
  <w:num w:numId="15" w16cid:durableId="50352290">
    <w:abstractNumId w:val="13"/>
  </w:num>
  <w:num w:numId="16" w16cid:durableId="771973019">
    <w:abstractNumId w:val="9"/>
  </w:num>
  <w:num w:numId="17" w16cid:durableId="365327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631534">
    <w:abstractNumId w:val="15"/>
  </w:num>
  <w:num w:numId="19" w16cid:durableId="2125804405">
    <w:abstractNumId w:val="23"/>
  </w:num>
  <w:num w:numId="20" w16cid:durableId="1548763940">
    <w:abstractNumId w:val="22"/>
  </w:num>
  <w:num w:numId="21" w16cid:durableId="1975794560">
    <w:abstractNumId w:val="6"/>
  </w:num>
  <w:num w:numId="22" w16cid:durableId="1747412837">
    <w:abstractNumId w:val="5"/>
  </w:num>
  <w:num w:numId="23" w16cid:durableId="1743018924">
    <w:abstractNumId w:val="11"/>
  </w:num>
  <w:num w:numId="24" w16cid:durableId="382295545">
    <w:abstractNumId w:val="0"/>
  </w:num>
  <w:num w:numId="25" w16cid:durableId="1821379903">
    <w:abstractNumId w:val="16"/>
  </w:num>
  <w:num w:numId="26" w16cid:durableId="135325911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3879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A2872"/>
    <w:rsid w:val="000B0684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01FBC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56937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C6AA6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27A"/>
    <w:rsid w:val="0023234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2A6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44C90"/>
    <w:rsid w:val="003511BF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395D"/>
    <w:rsid w:val="003F5FB5"/>
    <w:rsid w:val="003F7D79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604C"/>
    <w:rsid w:val="004763FD"/>
    <w:rsid w:val="00491FD9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2551C"/>
    <w:rsid w:val="00534BCB"/>
    <w:rsid w:val="005364F0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D09D6"/>
    <w:rsid w:val="005D7B21"/>
    <w:rsid w:val="005E33CD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1F3C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093D"/>
    <w:rsid w:val="006F2FD5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6FE"/>
    <w:rsid w:val="007957FA"/>
    <w:rsid w:val="007A156C"/>
    <w:rsid w:val="007A550C"/>
    <w:rsid w:val="007B2F0F"/>
    <w:rsid w:val="007B3AA3"/>
    <w:rsid w:val="007B7D85"/>
    <w:rsid w:val="007C7291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A7BD8"/>
    <w:rsid w:val="008B08E4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5E7B"/>
    <w:rsid w:val="009B63D6"/>
    <w:rsid w:val="009C0C9D"/>
    <w:rsid w:val="009C34FD"/>
    <w:rsid w:val="009C790E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4A7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86D84"/>
    <w:rsid w:val="00B976A0"/>
    <w:rsid w:val="00BA665B"/>
    <w:rsid w:val="00BB124F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0248D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2120"/>
    <w:rsid w:val="00CA4AD2"/>
    <w:rsid w:val="00CA65D4"/>
    <w:rsid w:val="00CB145F"/>
    <w:rsid w:val="00CB3A6B"/>
    <w:rsid w:val="00CB46F8"/>
    <w:rsid w:val="00CB4DE1"/>
    <w:rsid w:val="00CB67BF"/>
    <w:rsid w:val="00CC0007"/>
    <w:rsid w:val="00CC2488"/>
    <w:rsid w:val="00CC5850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3EEF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4FC2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317E"/>
    <w:rsid w:val="00F34069"/>
    <w:rsid w:val="00F35352"/>
    <w:rsid w:val="00F52863"/>
    <w:rsid w:val="00F56D6B"/>
    <w:rsid w:val="00F57035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FD221"/>
  <w15:chartTrackingRefBased/>
  <w15:docId w15:val="{7149FCD0-B5E6-42D3-9DA9-510184E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artigo">
    <w:name w:val="artigo"/>
    <w:basedOn w:val="Normal"/>
    <w:rsid w:val="00F331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4009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2016-01-20T10:25:00Z</cp:lastPrinted>
  <dcterms:created xsi:type="dcterms:W3CDTF">2026-06-23T12:29:00Z</dcterms:created>
  <dcterms:modified xsi:type="dcterms:W3CDTF">2026-06-23T12:29:00Z</dcterms:modified>
</cp:coreProperties>
</file>