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80E0" w14:textId="77777777" w:rsidR="00233DD4" w:rsidRPr="00B347EC" w:rsidRDefault="00233DD4">
      <w:pPr>
        <w:pStyle w:val="Ttulo2"/>
        <w:rPr>
          <w:rFonts w:ascii="Times New Roman" w:hAnsi="Times New Roman" w:cs="Times New Roman"/>
        </w:rPr>
      </w:pPr>
      <w:r w:rsidRPr="00B347EC">
        <w:rPr>
          <w:rFonts w:ascii="Times New Roman" w:hAnsi="Times New Roman" w:cs="Times New Roman"/>
        </w:rPr>
        <w:t xml:space="preserve">DECRETO Nº </w:t>
      </w:r>
      <w:r w:rsidR="00C05930" w:rsidRPr="00B347EC">
        <w:rPr>
          <w:rFonts w:ascii="Times New Roman" w:hAnsi="Times New Roman" w:cs="Times New Roman"/>
        </w:rPr>
        <w:t>1</w:t>
      </w:r>
      <w:r w:rsidR="00881D07" w:rsidRPr="00B347EC">
        <w:rPr>
          <w:rFonts w:ascii="Times New Roman" w:hAnsi="Times New Roman" w:cs="Times New Roman"/>
        </w:rPr>
        <w:t>315</w:t>
      </w:r>
      <w:r w:rsidR="00680E47" w:rsidRPr="00B347EC">
        <w:rPr>
          <w:rFonts w:ascii="Times New Roman" w:hAnsi="Times New Roman" w:cs="Times New Roman"/>
        </w:rPr>
        <w:t>5</w:t>
      </w:r>
      <w:r w:rsidR="00583616" w:rsidRPr="00B347EC">
        <w:rPr>
          <w:rFonts w:ascii="Times New Roman" w:hAnsi="Times New Roman" w:cs="Times New Roman"/>
        </w:rPr>
        <w:t>/201</w:t>
      </w:r>
      <w:r w:rsidR="00A92543" w:rsidRPr="00B347EC">
        <w:rPr>
          <w:rFonts w:ascii="Times New Roman" w:hAnsi="Times New Roman" w:cs="Times New Roman"/>
        </w:rPr>
        <w:t>6</w:t>
      </w:r>
    </w:p>
    <w:p w14:paraId="7BA612C6" w14:textId="77777777" w:rsidR="00B347EC" w:rsidRPr="00B347EC" w:rsidRDefault="00B347EC" w:rsidP="00B347EC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D2B35FC" w14:textId="77777777" w:rsidR="00B347EC" w:rsidRPr="00B347EC" w:rsidRDefault="00B347EC" w:rsidP="00B347EC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B347EC">
        <w:rPr>
          <w:rFonts w:ascii="Times New Roman" w:hAnsi="Times New Roman" w:cs="Times New Roman"/>
          <w:sz w:val="24"/>
          <w:szCs w:val="24"/>
        </w:rPr>
        <w:t>Altera a Lei 1853/2012 - Plano Plurianual-PPA.</w:t>
      </w:r>
    </w:p>
    <w:p w14:paraId="6DC2C85B" w14:textId="77777777" w:rsidR="00B347EC" w:rsidRPr="00B347EC" w:rsidRDefault="00B347EC" w:rsidP="00B347EC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14:paraId="648D33A8" w14:textId="77777777" w:rsidR="00B347EC" w:rsidRPr="00B347EC" w:rsidRDefault="00B347EC" w:rsidP="00B347EC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B347EC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803A3C1" w14:textId="77777777" w:rsidR="00B347EC" w:rsidRPr="00B347EC" w:rsidRDefault="00B347EC" w:rsidP="00B34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ADCFEB" w14:textId="77777777" w:rsidR="00B347EC" w:rsidRPr="00B347EC" w:rsidRDefault="00B347EC" w:rsidP="00B34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0E5C09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AEDB42A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258281" w14:textId="77777777" w:rsidR="00B347EC" w:rsidRPr="00B347EC" w:rsidRDefault="00B347EC" w:rsidP="00B347EC">
      <w:pPr>
        <w:ind w:right="-29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0C6122" w14:textId="77777777" w:rsid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b/>
          <w:sz w:val="24"/>
          <w:szCs w:val="24"/>
          <w:lang w:val="pt-BR"/>
        </w:rPr>
        <w:t>Art.1º</w:t>
      </w:r>
      <w:r w:rsidRPr="00B347EC">
        <w:rPr>
          <w:rFonts w:ascii="Times New Roman" w:hAnsi="Times New Roman" w:cs="Times New Roman"/>
          <w:sz w:val="24"/>
          <w:szCs w:val="24"/>
          <w:lang w:val="pt-BR"/>
        </w:rPr>
        <w:t xml:space="preserve"> - Fica alterada a Lei 1853/2012 – Plano Plurianual-PPA, para o período de 2017, com a exclusão das seguintes ações:</w:t>
      </w:r>
    </w:p>
    <w:p w14:paraId="33F74020" w14:textId="77777777" w:rsidR="00B347EC" w:rsidRPr="00B347EC" w:rsidRDefault="00B347EC" w:rsidP="00B347EC">
      <w:pPr>
        <w:ind w:firstLine="3402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5984"/>
      </w:tblGrid>
      <w:tr w:rsidR="00B347EC" w:rsidRPr="00B347EC" w14:paraId="11A13D63" w14:textId="77777777" w:rsidTr="007958B0">
        <w:trPr>
          <w:jc w:val="center"/>
        </w:trPr>
        <w:tc>
          <w:tcPr>
            <w:tcW w:w="2660" w:type="dxa"/>
          </w:tcPr>
          <w:p w14:paraId="2F63DF3F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b/>
                <w:sz w:val="24"/>
                <w:szCs w:val="24"/>
              </w:rPr>
              <w:t>AÇÃO Nº</w:t>
            </w:r>
          </w:p>
        </w:tc>
        <w:tc>
          <w:tcPr>
            <w:tcW w:w="5984" w:type="dxa"/>
          </w:tcPr>
          <w:p w14:paraId="257842A3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</w:tr>
      <w:tr w:rsidR="00B347EC" w:rsidRPr="00B347EC" w14:paraId="4E1516F0" w14:textId="77777777" w:rsidTr="007958B0">
        <w:trPr>
          <w:jc w:val="center"/>
        </w:trPr>
        <w:tc>
          <w:tcPr>
            <w:tcW w:w="2660" w:type="dxa"/>
          </w:tcPr>
          <w:p w14:paraId="71BCAE18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84" w:type="dxa"/>
          </w:tcPr>
          <w:p w14:paraId="6E6FB239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PROJETO SEMENTE</w:t>
            </w:r>
          </w:p>
        </w:tc>
      </w:tr>
      <w:tr w:rsidR="00B347EC" w:rsidRPr="00B347EC" w14:paraId="3D0164EF" w14:textId="77777777" w:rsidTr="007958B0">
        <w:trPr>
          <w:jc w:val="center"/>
        </w:trPr>
        <w:tc>
          <w:tcPr>
            <w:tcW w:w="2660" w:type="dxa"/>
          </w:tcPr>
          <w:p w14:paraId="1A1DD420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84" w:type="dxa"/>
          </w:tcPr>
          <w:p w14:paraId="055F886D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CENTRO DE INTEGRAÇÃO TERCEIRA IDADE</w:t>
            </w:r>
          </w:p>
        </w:tc>
      </w:tr>
      <w:tr w:rsidR="00B347EC" w:rsidRPr="00B347EC" w14:paraId="27E98833" w14:textId="77777777" w:rsidTr="007958B0">
        <w:trPr>
          <w:jc w:val="center"/>
        </w:trPr>
        <w:tc>
          <w:tcPr>
            <w:tcW w:w="2660" w:type="dxa"/>
          </w:tcPr>
          <w:p w14:paraId="798A0C86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84" w:type="dxa"/>
          </w:tcPr>
          <w:p w14:paraId="400F5981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BENEFÍCIOS ASSISTENCIAIS</w:t>
            </w:r>
          </w:p>
        </w:tc>
      </w:tr>
      <w:tr w:rsidR="00B347EC" w:rsidRPr="00B347EC" w14:paraId="4FE03A48" w14:textId="77777777" w:rsidTr="007958B0">
        <w:trPr>
          <w:jc w:val="center"/>
        </w:trPr>
        <w:tc>
          <w:tcPr>
            <w:tcW w:w="2660" w:type="dxa"/>
          </w:tcPr>
          <w:p w14:paraId="451ADA4E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84" w:type="dxa"/>
          </w:tcPr>
          <w:p w14:paraId="3235AAA5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REGULAMENTAÇÃO ESTACIONAMENTO</w:t>
            </w:r>
          </w:p>
        </w:tc>
      </w:tr>
      <w:tr w:rsidR="00B347EC" w:rsidRPr="00B347EC" w14:paraId="02042E18" w14:textId="77777777" w:rsidTr="007958B0">
        <w:trPr>
          <w:jc w:val="center"/>
        </w:trPr>
        <w:tc>
          <w:tcPr>
            <w:tcW w:w="2660" w:type="dxa"/>
          </w:tcPr>
          <w:p w14:paraId="6828BACA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984" w:type="dxa"/>
          </w:tcPr>
          <w:p w14:paraId="7D92C107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PROJETO AVENIDA DAS TORRES</w:t>
            </w:r>
          </w:p>
        </w:tc>
      </w:tr>
      <w:tr w:rsidR="00B347EC" w:rsidRPr="00B347EC" w14:paraId="2ADCF110" w14:textId="77777777" w:rsidTr="007958B0">
        <w:trPr>
          <w:jc w:val="center"/>
        </w:trPr>
        <w:tc>
          <w:tcPr>
            <w:tcW w:w="2660" w:type="dxa"/>
          </w:tcPr>
          <w:p w14:paraId="75690EA1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984" w:type="dxa"/>
          </w:tcPr>
          <w:p w14:paraId="5A63345E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ASFALTO SANTA LÚCIA</w:t>
            </w:r>
          </w:p>
        </w:tc>
      </w:tr>
      <w:tr w:rsidR="00B347EC" w:rsidRPr="00B347EC" w14:paraId="474B964A" w14:textId="77777777" w:rsidTr="007958B0">
        <w:trPr>
          <w:jc w:val="center"/>
        </w:trPr>
        <w:tc>
          <w:tcPr>
            <w:tcW w:w="2660" w:type="dxa"/>
          </w:tcPr>
          <w:p w14:paraId="7918B067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984" w:type="dxa"/>
          </w:tcPr>
          <w:p w14:paraId="43344519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 DO DEPTO DE AÇÃO SOCIAL E CIDADANIA</w:t>
            </w:r>
          </w:p>
        </w:tc>
      </w:tr>
      <w:tr w:rsidR="00B347EC" w:rsidRPr="00B347EC" w14:paraId="14D1D816" w14:textId="77777777" w:rsidTr="007958B0">
        <w:trPr>
          <w:jc w:val="center"/>
        </w:trPr>
        <w:tc>
          <w:tcPr>
            <w:tcW w:w="2660" w:type="dxa"/>
          </w:tcPr>
          <w:p w14:paraId="39D1764A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984" w:type="dxa"/>
          </w:tcPr>
          <w:p w14:paraId="33B3D3D1" w14:textId="77777777" w:rsidR="00B347EC" w:rsidRPr="00B347EC" w:rsidRDefault="00B347EC" w:rsidP="00795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347E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CONSÓRCIO PÚBLICO VALE DO IGUAÇÚ-CIVIPAR</w:t>
            </w:r>
          </w:p>
        </w:tc>
      </w:tr>
    </w:tbl>
    <w:p w14:paraId="515B91B1" w14:textId="77777777" w:rsidR="00B347EC" w:rsidRPr="00B347EC" w:rsidRDefault="00B347EC" w:rsidP="00B347EC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0F11B00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B347EC">
        <w:rPr>
          <w:rFonts w:ascii="Times New Roman" w:hAnsi="Times New Roman" w:cs="Times New Roman"/>
          <w:sz w:val="24"/>
          <w:szCs w:val="24"/>
          <w:lang w:val="pt-BR"/>
        </w:rPr>
        <w:t xml:space="preserve"> - O presente Decreto entra em vigor na data de sua publicação, com efeitos a partir de 01 de janeiro de 2017.</w:t>
      </w:r>
    </w:p>
    <w:p w14:paraId="7CA5B7D2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89F7E9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F892F7" w14:textId="77777777" w:rsidR="00B347EC" w:rsidRPr="00B347EC" w:rsidRDefault="00B347EC" w:rsidP="00B347E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trinta e um</w:t>
      </w:r>
      <w:r w:rsidRPr="00B347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agosto</w:t>
      </w:r>
      <w:r w:rsidRPr="00B347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B347EC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B347EC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22AE82C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199CAD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9C77A2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A66A14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404E24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A02A2DA" w14:textId="77777777" w:rsidR="00B347EC" w:rsidRPr="00B347EC" w:rsidRDefault="00B347EC" w:rsidP="00B347E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22E74FD" w14:textId="77777777" w:rsidR="00B347EC" w:rsidRPr="00B347EC" w:rsidRDefault="00B347EC" w:rsidP="00B347E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3B4AE80D" w14:textId="77777777" w:rsidR="00B347EC" w:rsidRPr="00B347EC" w:rsidRDefault="00B347EC" w:rsidP="00B347E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3B501E8" w14:textId="77777777" w:rsidR="00B347EC" w:rsidRPr="00B347EC" w:rsidRDefault="00B347EC" w:rsidP="00B347E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216EA31" w14:textId="77777777" w:rsidR="00B347EC" w:rsidRDefault="00B347EC" w:rsidP="00B347EC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423032A" w14:textId="77777777" w:rsidR="00B347EC" w:rsidRPr="00B347EC" w:rsidRDefault="00B347EC" w:rsidP="00B347EC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E3D1FED" w14:textId="77777777" w:rsidR="00B347EC" w:rsidRPr="00B347EC" w:rsidRDefault="00B347EC" w:rsidP="00B347EC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9FE8D62" w14:textId="77777777" w:rsidR="00233DD4" w:rsidRPr="00B347EC" w:rsidRDefault="00B347EC" w:rsidP="00B347E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347EC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  <w:r w:rsidR="00233DD4" w:rsidRPr="00B347E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sectPr w:rsidR="00233DD4" w:rsidRPr="00B347EC" w:rsidSect="00881D07"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A11A" w14:textId="77777777" w:rsidR="00F070C2" w:rsidRDefault="00F070C2">
      <w:r>
        <w:separator/>
      </w:r>
    </w:p>
  </w:endnote>
  <w:endnote w:type="continuationSeparator" w:id="0">
    <w:p w14:paraId="500C5666" w14:textId="77777777" w:rsidR="00F070C2" w:rsidRDefault="00F0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DC0F" w14:textId="77777777" w:rsidR="00F070C2" w:rsidRDefault="00F070C2">
      <w:r>
        <w:separator/>
      </w:r>
    </w:p>
  </w:footnote>
  <w:footnote w:type="continuationSeparator" w:id="0">
    <w:p w14:paraId="48F46586" w14:textId="77777777" w:rsidR="00F070C2" w:rsidRDefault="00F0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A464D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993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80E47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1D07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93BFB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347EC"/>
    <w:rsid w:val="00B62CB0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50128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73DD"/>
    <w:rsid w:val="00EB269D"/>
    <w:rsid w:val="00EB4689"/>
    <w:rsid w:val="00ED255D"/>
    <w:rsid w:val="00F070C2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FBDD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table" w:styleId="Tabelacomgrade">
    <w:name w:val="Table Grid"/>
    <w:basedOn w:val="Tabelanormal"/>
    <w:uiPriority w:val="59"/>
    <w:locked/>
    <w:rsid w:val="00B347E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F8FE-DACD-49BF-98AE-608E7AA2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2016-08-29T19:58:00Z</cp:lastPrinted>
  <dcterms:created xsi:type="dcterms:W3CDTF">2026-06-23T12:29:00Z</dcterms:created>
  <dcterms:modified xsi:type="dcterms:W3CDTF">2026-06-23T12:29:00Z</dcterms:modified>
</cp:coreProperties>
</file>