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CCD69" w14:textId="77777777" w:rsidR="00DC09D5" w:rsidRPr="009E0D2F" w:rsidRDefault="00DC09D5" w:rsidP="00994C1E">
      <w:pPr>
        <w:pStyle w:val="Ttulo2"/>
        <w:spacing w:line="240" w:lineRule="auto"/>
        <w:rPr>
          <w:color w:val="000000" w:themeColor="text1"/>
          <w:sz w:val="22"/>
          <w:szCs w:val="22"/>
        </w:rPr>
      </w:pPr>
      <w:r w:rsidRPr="009E0D2F">
        <w:rPr>
          <w:color w:val="000000" w:themeColor="text1"/>
          <w:sz w:val="22"/>
          <w:szCs w:val="22"/>
        </w:rPr>
        <w:t xml:space="preserve">DECRETO Nº </w:t>
      </w:r>
      <w:r w:rsidR="00D636EE" w:rsidRPr="009E0D2F">
        <w:rPr>
          <w:color w:val="000000" w:themeColor="text1"/>
          <w:sz w:val="22"/>
          <w:szCs w:val="22"/>
        </w:rPr>
        <w:t>13227/2016</w:t>
      </w:r>
    </w:p>
    <w:p w14:paraId="6360F668" w14:textId="77777777" w:rsidR="00DC09D5" w:rsidRPr="009E0D2F" w:rsidRDefault="00DC09D5" w:rsidP="00994C1E">
      <w:pPr>
        <w:ind w:left="3402" w:hanging="993"/>
        <w:jc w:val="both"/>
        <w:rPr>
          <w:color w:val="000000" w:themeColor="text1"/>
          <w:sz w:val="22"/>
          <w:szCs w:val="22"/>
        </w:rPr>
      </w:pPr>
    </w:p>
    <w:p w14:paraId="19D9D5A4" w14:textId="77777777" w:rsidR="00DC09D5" w:rsidRPr="009E0D2F" w:rsidRDefault="00DC09D5" w:rsidP="00994C1E">
      <w:pPr>
        <w:pStyle w:val="Ttulo1"/>
        <w:spacing w:before="0" w:after="0"/>
        <w:ind w:left="340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E0D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Adota medidas </w:t>
      </w:r>
      <w:r w:rsidR="00BE030F" w:rsidRPr="009E0D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excepcionais </w:t>
      </w:r>
      <w:r w:rsidRPr="009E0D2F">
        <w:rPr>
          <w:rFonts w:ascii="Times New Roman" w:hAnsi="Times New Roman" w:cs="Times New Roman"/>
          <w:color w:val="000000" w:themeColor="text1"/>
          <w:sz w:val="22"/>
          <w:szCs w:val="22"/>
        </w:rPr>
        <w:t>de contenção de despesas, no âmbito da Administração Pública Municipal de Dois Vizinhos e dá outras providências.</w:t>
      </w:r>
    </w:p>
    <w:p w14:paraId="54E5B098" w14:textId="77777777" w:rsidR="00DC09D5" w:rsidRPr="009E0D2F" w:rsidRDefault="00DC09D5" w:rsidP="00994C1E">
      <w:pPr>
        <w:ind w:left="3402"/>
        <w:jc w:val="both"/>
        <w:rPr>
          <w:color w:val="000000" w:themeColor="text1"/>
          <w:sz w:val="22"/>
          <w:szCs w:val="22"/>
        </w:rPr>
      </w:pPr>
    </w:p>
    <w:p w14:paraId="0AB4A405" w14:textId="77777777" w:rsidR="00DC09D5" w:rsidRPr="009E0D2F" w:rsidRDefault="00DC09D5" w:rsidP="00994C1E">
      <w:pPr>
        <w:ind w:left="3402"/>
        <w:jc w:val="both"/>
        <w:rPr>
          <w:color w:val="000000" w:themeColor="text1"/>
          <w:sz w:val="22"/>
          <w:szCs w:val="22"/>
        </w:rPr>
      </w:pPr>
      <w:r w:rsidRPr="009E0D2F">
        <w:rPr>
          <w:b/>
          <w:color w:val="000000" w:themeColor="text1"/>
          <w:sz w:val="22"/>
          <w:szCs w:val="22"/>
        </w:rPr>
        <w:t>Raul Camilo Isotton</w:t>
      </w:r>
      <w:r w:rsidRPr="009E0D2F">
        <w:rPr>
          <w:color w:val="000000" w:themeColor="text1"/>
          <w:sz w:val="22"/>
          <w:szCs w:val="22"/>
        </w:rPr>
        <w:t>, Prefeito de Dois Vizinhos, Estado do Paraná, no uso de suas atribuições legais e,</w:t>
      </w:r>
    </w:p>
    <w:p w14:paraId="4F04FD67" w14:textId="77777777" w:rsidR="00DC09D5" w:rsidRPr="009E0D2F" w:rsidRDefault="00DC09D5" w:rsidP="00994C1E">
      <w:pPr>
        <w:ind w:left="3402"/>
        <w:jc w:val="both"/>
        <w:rPr>
          <w:color w:val="000000" w:themeColor="text1"/>
          <w:sz w:val="22"/>
          <w:szCs w:val="22"/>
        </w:rPr>
      </w:pPr>
    </w:p>
    <w:p w14:paraId="0D7A2AFE" w14:textId="77777777" w:rsidR="00DC09D5" w:rsidRPr="009E0D2F" w:rsidRDefault="00DC09D5" w:rsidP="00994C1E">
      <w:pPr>
        <w:ind w:left="3402"/>
        <w:jc w:val="both"/>
        <w:rPr>
          <w:color w:val="000000" w:themeColor="text1"/>
          <w:sz w:val="22"/>
          <w:szCs w:val="22"/>
        </w:rPr>
      </w:pPr>
    </w:p>
    <w:p w14:paraId="22D00C32" w14:textId="77777777" w:rsidR="001149EC" w:rsidRDefault="001149EC" w:rsidP="00994C1E">
      <w:pPr>
        <w:ind w:firstLine="3402"/>
        <w:jc w:val="both"/>
        <w:rPr>
          <w:color w:val="000000" w:themeColor="text1"/>
          <w:sz w:val="22"/>
          <w:szCs w:val="22"/>
        </w:rPr>
      </w:pPr>
    </w:p>
    <w:p w14:paraId="22709D4D" w14:textId="77777777" w:rsidR="001149EC" w:rsidRDefault="001149EC" w:rsidP="00994C1E">
      <w:pPr>
        <w:ind w:firstLine="3402"/>
        <w:jc w:val="both"/>
        <w:rPr>
          <w:color w:val="000000" w:themeColor="text1"/>
          <w:sz w:val="22"/>
          <w:szCs w:val="22"/>
        </w:rPr>
      </w:pPr>
      <w:r w:rsidRPr="009E0D2F">
        <w:rPr>
          <w:color w:val="000000" w:themeColor="text1"/>
          <w:sz w:val="22"/>
          <w:szCs w:val="22"/>
        </w:rPr>
        <w:t>Considerando</w:t>
      </w:r>
      <w:r>
        <w:rPr>
          <w:color w:val="000000" w:themeColor="text1"/>
          <w:sz w:val="22"/>
          <w:szCs w:val="22"/>
        </w:rPr>
        <w:t xml:space="preserve"> as recomendações contidas na Nota Oficial emitida pela AMSOP;</w:t>
      </w:r>
    </w:p>
    <w:p w14:paraId="554F6338" w14:textId="77777777" w:rsidR="008172E6" w:rsidRDefault="008172E6" w:rsidP="00994C1E">
      <w:pPr>
        <w:ind w:firstLine="3402"/>
        <w:jc w:val="both"/>
        <w:rPr>
          <w:color w:val="000000" w:themeColor="text1"/>
          <w:sz w:val="22"/>
          <w:szCs w:val="22"/>
        </w:rPr>
      </w:pPr>
    </w:p>
    <w:p w14:paraId="619E49C9" w14:textId="77777777" w:rsidR="00DC09D5" w:rsidRPr="009E0D2F" w:rsidRDefault="00DC09D5" w:rsidP="00994C1E">
      <w:pPr>
        <w:ind w:firstLine="3402"/>
        <w:jc w:val="both"/>
        <w:rPr>
          <w:color w:val="000000" w:themeColor="text1"/>
          <w:sz w:val="22"/>
          <w:szCs w:val="22"/>
        </w:rPr>
      </w:pPr>
      <w:r w:rsidRPr="009E0D2F">
        <w:rPr>
          <w:color w:val="000000" w:themeColor="text1"/>
          <w:sz w:val="22"/>
          <w:szCs w:val="22"/>
        </w:rPr>
        <w:t>Considerando a necessidade de adequar o Município de Dois Vizinhos à realidade econômica por que passam a União e os Estados; a queda brusca da arrecadação do Município pela diminuição das transferências dos Governos Federal (FPM) e Estadual; a eminência de um desajuste financeiro com consequências sérias à estabilidade dos servidores e a assistência aos cidadãos de Dois Vizinhos;</w:t>
      </w:r>
      <w:r w:rsidR="00EB73B9" w:rsidRPr="009E0D2F">
        <w:rPr>
          <w:color w:val="000000" w:themeColor="text1"/>
          <w:sz w:val="22"/>
          <w:szCs w:val="22"/>
        </w:rPr>
        <w:t xml:space="preserve"> a necessidade de não interromper ou prejudicar o andamento de serviços essenciais à comunidade;</w:t>
      </w:r>
    </w:p>
    <w:p w14:paraId="10819A2F" w14:textId="77777777" w:rsidR="00DC09D5" w:rsidRPr="009E0D2F" w:rsidRDefault="00DC09D5" w:rsidP="00994C1E">
      <w:pPr>
        <w:jc w:val="both"/>
        <w:rPr>
          <w:color w:val="000000" w:themeColor="text1"/>
          <w:sz w:val="22"/>
          <w:szCs w:val="22"/>
        </w:rPr>
      </w:pPr>
    </w:p>
    <w:p w14:paraId="5704C1B5" w14:textId="77777777" w:rsidR="00DC09D5" w:rsidRPr="009E0D2F" w:rsidRDefault="00DC09D5" w:rsidP="00994C1E">
      <w:pPr>
        <w:ind w:firstLine="3402"/>
        <w:jc w:val="both"/>
        <w:rPr>
          <w:color w:val="000000" w:themeColor="text1"/>
          <w:sz w:val="22"/>
          <w:szCs w:val="22"/>
        </w:rPr>
      </w:pPr>
      <w:r w:rsidRPr="009E0D2F">
        <w:rPr>
          <w:color w:val="000000" w:themeColor="text1"/>
          <w:sz w:val="22"/>
          <w:szCs w:val="22"/>
        </w:rPr>
        <w:t>Considerando que este é o momento de tomarmos medidas drásticas para redução da despesa;</w:t>
      </w:r>
    </w:p>
    <w:p w14:paraId="6C882547" w14:textId="77777777" w:rsidR="00DC09D5" w:rsidRPr="009E0D2F" w:rsidRDefault="00DC09D5" w:rsidP="00994C1E">
      <w:pPr>
        <w:jc w:val="both"/>
        <w:rPr>
          <w:color w:val="000000" w:themeColor="text1"/>
          <w:sz w:val="22"/>
          <w:szCs w:val="22"/>
        </w:rPr>
      </w:pPr>
    </w:p>
    <w:p w14:paraId="3E0AFD8B" w14:textId="77777777" w:rsidR="00DC09D5" w:rsidRPr="009E0D2F" w:rsidRDefault="00DC09D5" w:rsidP="00994C1E">
      <w:pPr>
        <w:ind w:firstLine="3402"/>
        <w:jc w:val="both"/>
        <w:rPr>
          <w:color w:val="000000" w:themeColor="text1"/>
          <w:sz w:val="22"/>
          <w:szCs w:val="22"/>
        </w:rPr>
      </w:pPr>
      <w:r w:rsidRPr="009E0D2F">
        <w:rPr>
          <w:color w:val="000000" w:themeColor="text1"/>
          <w:sz w:val="22"/>
          <w:szCs w:val="22"/>
        </w:rPr>
        <w:t>Consideração as disposições da Lei de Responsabilidade Fiscal, que exige e equilíbrio financeiro, podendo-se gastar somente o que for arrecadado,</w:t>
      </w:r>
    </w:p>
    <w:p w14:paraId="46AD94F0" w14:textId="77777777" w:rsidR="00DC09D5" w:rsidRPr="009E0D2F" w:rsidRDefault="00DC09D5" w:rsidP="00994C1E">
      <w:pPr>
        <w:jc w:val="both"/>
        <w:rPr>
          <w:color w:val="000000" w:themeColor="text1"/>
          <w:sz w:val="22"/>
          <w:szCs w:val="22"/>
        </w:rPr>
      </w:pPr>
    </w:p>
    <w:p w14:paraId="0C37940E" w14:textId="77777777" w:rsidR="00994C1E" w:rsidRPr="009E0D2F" w:rsidRDefault="00994C1E" w:rsidP="00994C1E">
      <w:pPr>
        <w:jc w:val="both"/>
        <w:rPr>
          <w:color w:val="000000" w:themeColor="text1"/>
          <w:sz w:val="22"/>
          <w:szCs w:val="22"/>
        </w:rPr>
      </w:pPr>
    </w:p>
    <w:p w14:paraId="4B37A0E5" w14:textId="77777777" w:rsidR="00DC09D5" w:rsidRPr="009E0D2F" w:rsidRDefault="00DC09D5" w:rsidP="00994C1E">
      <w:pPr>
        <w:ind w:left="3402"/>
        <w:jc w:val="both"/>
        <w:rPr>
          <w:b/>
          <w:color w:val="000000" w:themeColor="text1"/>
          <w:sz w:val="22"/>
          <w:szCs w:val="22"/>
        </w:rPr>
      </w:pPr>
      <w:r w:rsidRPr="009E0D2F">
        <w:rPr>
          <w:b/>
          <w:color w:val="000000" w:themeColor="text1"/>
          <w:sz w:val="22"/>
          <w:szCs w:val="22"/>
        </w:rPr>
        <w:t>D E C R E T A:</w:t>
      </w:r>
    </w:p>
    <w:p w14:paraId="302459CB" w14:textId="77777777" w:rsidR="00994C1E" w:rsidRPr="009E0D2F" w:rsidRDefault="00994C1E" w:rsidP="00994C1E">
      <w:pPr>
        <w:ind w:left="3402"/>
        <w:jc w:val="both"/>
        <w:rPr>
          <w:b/>
          <w:color w:val="000000" w:themeColor="text1"/>
          <w:sz w:val="22"/>
          <w:szCs w:val="22"/>
        </w:rPr>
      </w:pPr>
    </w:p>
    <w:p w14:paraId="7D958A19" w14:textId="77777777" w:rsidR="00DC09D5" w:rsidRPr="009E0D2F" w:rsidRDefault="00DC09D5" w:rsidP="00994C1E">
      <w:pPr>
        <w:ind w:firstLine="3402"/>
        <w:jc w:val="both"/>
        <w:rPr>
          <w:color w:val="000000" w:themeColor="text1"/>
          <w:sz w:val="22"/>
          <w:szCs w:val="22"/>
        </w:rPr>
      </w:pPr>
    </w:p>
    <w:p w14:paraId="6CDFDA9D" w14:textId="77777777" w:rsidR="00DC09D5" w:rsidRPr="009E0D2F" w:rsidRDefault="00DC09D5" w:rsidP="00994C1E">
      <w:pPr>
        <w:tabs>
          <w:tab w:val="left" w:pos="4111"/>
        </w:tabs>
        <w:ind w:firstLine="3402"/>
        <w:jc w:val="both"/>
        <w:rPr>
          <w:color w:val="000000" w:themeColor="text1"/>
          <w:sz w:val="22"/>
          <w:szCs w:val="22"/>
        </w:rPr>
      </w:pPr>
      <w:r w:rsidRPr="009E0D2F">
        <w:rPr>
          <w:b/>
          <w:color w:val="000000" w:themeColor="text1"/>
          <w:sz w:val="22"/>
          <w:szCs w:val="22"/>
        </w:rPr>
        <w:t>Art. 1º</w:t>
      </w:r>
      <w:r w:rsidRPr="009E0D2F">
        <w:rPr>
          <w:color w:val="000000" w:themeColor="text1"/>
          <w:sz w:val="22"/>
          <w:szCs w:val="22"/>
        </w:rPr>
        <w:t xml:space="preserve"> - O Poder Executivo Municipal adota as seguintes medidas para contenção de despesas, no âmbito da Administração Pública Municipal de Dois Vizinhos.</w:t>
      </w:r>
    </w:p>
    <w:p w14:paraId="62D2AAD9" w14:textId="77777777" w:rsidR="00BF020C" w:rsidRPr="009E0D2F" w:rsidRDefault="00BF020C" w:rsidP="00994C1E">
      <w:pPr>
        <w:tabs>
          <w:tab w:val="left" w:pos="4111"/>
        </w:tabs>
        <w:ind w:left="70" w:firstLine="3332"/>
        <w:jc w:val="both"/>
        <w:rPr>
          <w:color w:val="000000" w:themeColor="text1"/>
          <w:sz w:val="22"/>
          <w:szCs w:val="22"/>
        </w:rPr>
      </w:pPr>
    </w:p>
    <w:p w14:paraId="46F143BD" w14:textId="77777777" w:rsidR="00D636EE" w:rsidRPr="009E0D2F" w:rsidRDefault="00DC09D5" w:rsidP="00994C1E">
      <w:pPr>
        <w:tabs>
          <w:tab w:val="left" w:pos="4111"/>
        </w:tabs>
        <w:ind w:left="70" w:firstLine="3332"/>
        <w:jc w:val="both"/>
        <w:rPr>
          <w:color w:val="000000" w:themeColor="text1"/>
          <w:sz w:val="22"/>
          <w:szCs w:val="22"/>
        </w:rPr>
      </w:pPr>
      <w:r w:rsidRPr="009E0D2F">
        <w:rPr>
          <w:b/>
          <w:color w:val="000000" w:themeColor="text1"/>
          <w:sz w:val="22"/>
          <w:szCs w:val="22"/>
        </w:rPr>
        <w:t xml:space="preserve">§ </w:t>
      </w:r>
      <w:r w:rsidR="00C30EDB" w:rsidRPr="009E0D2F">
        <w:rPr>
          <w:b/>
          <w:color w:val="000000" w:themeColor="text1"/>
          <w:sz w:val="22"/>
          <w:szCs w:val="22"/>
        </w:rPr>
        <w:t>1</w:t>
      </w:r>
      <w:r w:rsidRPr="009E0D2F">
        <w:rPr>
          <w:b/>
          <w:color w:val="000000" w:themeColor="text1"/>
          <w:sz w:val="22"/>
          <w:szCs w:val="22"/>
        </w:rPr>
        <w:t>º</w:t>
      </w:r>
      <w:r w:rsidRPr="009E0D2F">
        <w:rPr>
          <w:color w:val="000000" w:themeColor="text1"/>
          <w:sz w:val="22"/>
          <w:szCs w:val="22"/>
        </w:rPr>
        <w:t xml:space="preserve"> - </w:t>
      </w:r>
      <w:r w:rsidR="00BD166B" w:rsidRPr="009E0D2F">
        <w:rPr>
          <w:color w:val="000000" w:themeColor="text1"/>
          <w:sz w:val="22"/>
          <w:szCs w:val="22"/>
        </w:rPr>
        <w:t xml:space="preserve">Reavaliação dos </w:t>
      </w:r>
      <w:r w:rsidR="00380485" w:rsidRPr="009E0D2F">
        <w:rPr>
          <w:color w:val="000000" w:themeColor="text1"/>
          <w:sz w:val="22"/>
          <w:szCs w:val="22"/>
        </w:rPr>
        <w:t xml:space="preserve">contratos </w:t>
      </w:r>
      <w:r w:rsidR="00BD166B" w:rsidRPr="009E0D2F">
        <w:rPr>
          <w:color w:val="000000" w:themeColor="text1"/>
          <w:sz w:val="22"/>
          <w:szCs w:val="22"/>
        </w:rPr>
        <w:t xml:space="preserve">de terceiros, </w:t>
      </w:r>
      <w:r w:rsidR="003C7526" w:rsidRPr="009E0D2F">
        <w:rPr>
          <w:color w:val="000000" w:themeColor="text1"/>
          <w:sz w:val="22"/>
          <w:szCs w:val="22"/>
        </w:rPr>
        <w:t xml:space="preserve">podendo </w:t>
      </w:r>
      <w:r w:rsidR="000D19C2" w:rsidRPr="009E0D2F">
        <w:rPr>
          <w:color w:val="000000" w:themeColor="text1"/>
          <w:sz w:val="22"/>
          <w:szCs w:val="22"/>
        </w:rPr>
        <w:t>os serviços serem mantidos, suspensos, glosados, rescindidos ou</w:t>
      </w:r>
      <w:r w:rsidR="003C7526" w:rsidRPr="009E0D2F">
        <w:rPr>
          <w:color w:val="000000" w:themeColor="text1"/>
          <w:sz w:val="22"/>
          <w:szCs w:val="22"/>
        </w:rPr>
        <w:t xml:space="preserve"> absorvidos </w:t>
      </w:r>
      <w:r w:rsidR="00063360" w:rsidRPr="009E0D2F">
        <w:rPr>
          <w:color w:val="000000" w:themeColor="text1"/>
          <w:sz w:val="22"/>
          <w:szCs w:val="22"/>
        </w:rPr>
        <w:t>pelo Poder Público</w:t>
      </w:r>
      <w:r w:rsidR="00796CC0" w:rsidRPr="009E0D2F">
        <w:rPr>
          <w:color w:val="000000" w:themeColor="text1"/>
          <w:sz w:val="22"/>
          <w:szCs w:val="22"/>
        </w:rPr>
        <w:t>, a critério da Comissão Especial</w:t>
      </w:r>
      <w:r w:rsidR="00815FC4" w:rsidRPr="009E0D2F">
        <w:rPr>
          <w:color w:val="000000" w:themeColor="text1"/>
          <w:sz w:val="22"/>
          <w:szCs w:val="22"/>
        </w:rPr>
        <w:t>;</w:t>
      </w:r>
    </w:p>
    <w:p w14:paraId="30C07BA2" w14:textId="77777777" w:rsidR="00DC09D5" w:rsidRPr="009E0D2F" w:rsidRDefault="00D636EE" w:rsidP="00994C1E">
      <w:pPr>
        <w:tabs>
          <w:tab w:val="left" w:pos="4111"/>
        </w:tabs>
        <w:ind w:left="70" w:firstLine="3332"/>
        <w:jc w:val="both"/>
        <w:rPr>
          <w:color w:val="000000" w:themeColor="text1"/>
          <w:sz w:val="22"/>
          <w:szCs w:val="22"/>
        </w:rPr>
      </w:pPr>
      <w:r w:rsidRPr="009E0D2F">
        <w:rPr>
          <w:b/>
          <w:color w:val="000000" w:themeColor="text1"/>
          <w:sz w:val="22"/>
          <w:szCs w:val="22"/>
        </w:rPr>
        <w:t xml:space="preserve">§ 2º </w:t>
      </w:r>
      <w:r w:rsidRPr="009E0D2F">
        <w:rPr>
          <w:color w:val="000000" w:themeColor="text1"/>
          <w:sz w:val="22"/>
          <w:szCs w:val="22"/>
        </w:rPr>
        <w:t>– Suspensão de qualquer acréscimo de valor aos contratos e atas de registro de preços, através de Termo Aditivo</w:t>
      </w:r>
      <w:r w:rsidR="008172E6">
        <w:rPr>
          <w:color w:val="000000" w:themeColor="text1"/>
          <w:sz w:val="22"/>
          <w:szCs w:val="22"/>
        </w:rPr>
        <w:t xml:space="preserve">, </w:t>
      </w:r>
      <w:r w:rsidR="008172E6" w:rsidRPr="009E0D2F">
        <w:rPr>
          <w:color w:val="000000" w:themeColor="text1"/>
          <w:sz w:val="22"/>
          <w:szCs w:val="22"/>
        </w:rPr>
        <w:t>salvo situações extremamente necessárias, a ser determinada pela Comissão Especial</w:t>
      </w:r>
      <w:r w:rsidRPr="009E0D2F">
        <w:rPr>
          <w:color w:val="000000" w:themeColor="text1"/>
          <w:sz w:val="22"/>
          <w:szCs w:val="22"/>
        </w:rPr>
        <w:t>;</w:t>
      </w:r>
    </w:p>
    <w:p w14:paraId="6353C4C0" w14:textId="77777777" w:rsidR="00EB73B9" w:rsidRPr="009E0D2F" w:rsidRDefault="00EB73B9" w:rsidP="00994C1E">
      <w:pPr>
        <w:tabs>
          <w:tab w:val="left" w:pos="4111"/>
        </w:tabs>
        <w:ind w:left="70" w:firstLine="3332"/>
        <w:jc w:val="both"/>
        <w:rPr>
          <w:color w:val="000000" w:themeColor="text1"/>
          <w:sz w:val="22"/>
          <w:szCs w:val="22"/>
        </w:rPr>
      </w:pPr>
    </w:p>
    <w:p w14:paraId="1FAFDDDB" w14:textId="77777777" w:rsidR="00DC09D5" w:rsidRPr="009E0D2F" w:rsidRDefault="00DC09D5" w:rsidP="00994C1E">
      <w:pPr>
        <w:tabs>
          <w:tab w:val="left" w:pos="4111"/>
        </w:tabs>
        <w:ind w:left="70" w:firstLine="3332"/>
        <w:jc w:val="both"/>
        <w:rPr>
          <w:color w:val="000000" w:themeColor="text1"/>
          <w:sz w:val="22"/>
          <w:szCs w:val="22"/>
        </w:rPr>
      </w:pPr>
      <w:r w:rsidRPr="009E0D2F">
        <w:rPr>
          <w:b/>
          <w:color w:val="000000" w:themeColor="text1"/>
          <w:sz w:val="22"/>
          <w:szCs w:val="22"/>
        </w:rPr>
        <w:t xml:space="preserve">§ </w:t>
      </w:r>
      <w:r w:rsidR="00D636EE" w:rsidRPr="009E0D2F">
        <w:rPr>
          <w:b/>
          <w:color w:val="000000" w:themeColor="text1"/>
          <w:sz w:val="22"/>
          <w:szCs w:val="22"/>
        </w:rPr>
        <w:t>3</w:t>
      </w:r>
      <w:r w:rsidRPr="009E0D2F">
        <w:rPr>
          <w:b/>
          <w:color w:val="000000" w:themeColor="text1"/>
          <w:sz w:val="22"/>
          <w:szCs w:val="22"/>
        </w:rPr>
        <w:t>º</w:t>
      </w:r>
      <w:r w:rsidRPr="009E0D2F">
        <w:rPr>
          <w:color w:val="000000" w:themeColor="text1"/>
          <w:sz w:val="22"/>
          <w:szCs w:val="22"/>
        </w:rPr>
        <w:t xml:space="preserve"> -</w:t>
      </w:r>
      <w:r w:rsidRPr="009E0D2F">
        <w:rPr>
          <w:color w:val="000000" w:themeColor="text1"/>
          <w:sz w:val="22"/>
          <w:szCs w:val="22"/>
        </w:rPr>
        <w:tab/>
      </w:r>
      <w:r w:rsidR="00104569" w:rsidRPr="009E0D2F">
        <w:rPr>
          <w:color w:val="000000" w:themeColor="text1"/>
          <w:sz w:val="22"/>
          <w:szCs w:val="22"/>
        </w:rPr>
        <w:t xml:space="preserve">Suspende a contratação de novos servidores, salvo situações extremamente necessárias, a ser </w:t>
      </w:r>
      <w:r w:rsidR="00796CC0" w:rsidRPr="009E0D2F">
        <w:rPr>
          <w:color w:val="000000" w:themeColor="text1"/>
          <w:sz w:val="22"/>
          <w:szCs w:val="22"/>
        </w:rPr>
        <w:t>determinada</w:t>
      </w:r>
      <w:r w:rsidR="00BE030F" w:rsidRPr="009E0D2F">
        <w:rPr>
          <w:color w:val="000000" w:themeColor="text1"/>
          <w:sz w:val="22"/>
          <w:szCs w:val="22"/>
        </w:rPr>
        <w:t xml:space="preserve"> pela Comissão Especial</w:t>
      </w:r>
      <w:r w:rsidR="00815FC4" w:rsidRPr="009E0D2F">
        <w:rPr>
          <w:color w:val="000000" w:themeColor="text1"/>
          <w:sz w:val="22"/>
          <w:szCs w:val="22"/>
        </w:rPr>
        <w:t>;</w:t>
      </w:r>
    </w:p>
    <w:p w14:paraId="38DEE7CF" w14:textId="77777777" w:rsidR="00D636EE" w:rsidRPr="009E0D2F" w:rsidRDefault="00D636EE" w:rsidP="00994C1E">
      <w:pPr>
        <w:tabs>
          <w:tab w:val="left" w:pos="4111"/>
        </w:tabs>
        <w:ind w:left="70" w:firstLine="3332"/>
        <w:jc w:val="both"/>
        <w:rPr>
          <w:color w:val="000000" w:themeColor="text1"/>
          <w:sz w:val="22"/>
          <w:szCs w:val="22"/>
        </w:rPr>
      </w:pPr>
    </w:p>
    <w:p w14:paraId="5A6FD474" w14:textId="77777777" w:rsidR="00DC09D5" w:rsidRPr="009E0D2F" w:rsidRDefault="00DC09D5" w:rsidP="00994C1E">
      <w:pPr>
        <w:tabs>
          <w:tab w:val="left" w:pos="4111"/>
        </w:tabs>
        <w:ind w:left="70" w:firstLine="3332"/>
        <w:jc w:val="both"/>
        <w:rPr>
          <w:color w:val="000000" w:themeColor="text1"/>
          <w:sz w:val="22"/>
          <w:szCs w:val="22"/>
        </w:rPr>
      </w:pPr>
      <w:r w:rsidRPr="009E0D2F">
        <w:rPr>
          <w:b/>
          <w:color w:val="000000" w:themeColor="text1"/>
          <w:sz w:val="22"/>
          <w:szCs w:val="22"/>
        </w:rPr>
        <w:t xml:space="preserve">§ </w:t>
      </w:r>
      <w:r w:rsidR="00D636EE" w:rsidRPr="009E0D2F">
        <w:rPr>
          <w:b/>
          <w:color w:val="000000" w:themeColor="text1"/>
          <w:sz w:val="22"/>
          <w:szCs w:val="22"/>
        </w:rPr>
        <w:t>4</w:t>
      </w:r>
      <w:r w:rsidRPr="009E0D2F">
        <w:rPr>
          <w:b/>
          <w:color w:val="000000" w:themeColor="text1"/>
          <w:sz w:val="22"/>
          <w:szCs w:val="22"/>
        </w:rPr>
        <w:t>º</w:t>
      </w:r>
      <w:r w:rsidRPr="009E0D2F">
        <w:rPr>
          <w:color w:val="000000" w:themeColor="text1"/>
          <w:sz w:val="22"/>
          <w:szCs w:val="22"/>
        </w:rPr>
        <w:t xml:space="preserve"> -</w:t>
      </w:r>
      <w:r w:rsidRPr="009E0D2F">
        <w:rPr>
          <w:color w:val="000000" w:themeColor="text1"/>
          <w:sz w:val="22"/>
          <w:szCs w:val="22"/>
        </w:rPr>
        <w:tab/>
        <w:t>Determina-se a adoção de medidas para a redução dos gastos com combustíveis, energia elétrica, água, telefone, material de expediente e outros materiais de consumo</w:t>
      </w:r>
      <w:r w:rsidR="000A5FBB" w:rsidRPr="009E0D2F">
        <w:rPr>
          <w:color w:val="000000" w:themeColor="text1"/>
          <w:sz w:val="22"/>
          <w:szCs w:val="22"/>
        </w:rPr>
        <w:t>, a ser determinado pela Comissão Especial de Avaliação</w:t>
      </w:r>
      <w:r w:rsidR="00440888" w:rsidRPr="009E0D2F">
        <w:rPr>
          <w:color w:val="000000" w:themeColor="text1"/>
          <w:sz w:val="22"/>
          <w:szCs w:val="22"/>
        </w:rPr>
        <w:t>;</w:t>
      </w:r>
    </w:p>
    <w:p w14:paraId="0F364155" w14:textId="77777777" w:rsidR="00DC09D5" w:rsidRPr="009E0D2F" w:rsidRDefault="00DC09D5" w:rsidP="00994C1E">
      <w:pPr>
        <w:tabs>
          <w:tab w:val="left" w:pos="4111"/>
        </w:tabs>
        <w:ind w:left="70" w:firstLine="3332"/>
        <w:jc w:val="both"/>
        <w:rPr>
          <w:color w:val="000000" w:themeColor="text1"/>
          <w:sz w:val="22"/>
          <w:szCs w:val="22"/>
        </w:rPr>
      </w:pPr>
    </w:p>
    <w:p w14:paraId="2F750F87" w14:textId="77777777" w:rsidR="00DC09D5" w:rsidRPr="009E0D2F" w:rsidRDefault="00DC09D5" w:rsidP="00994C1E">
      <w:pPr>
        <w:tabs>
          <w:tab w:val="left" w:pos="4111"/>
        </w:tabs>
        <w:ind w:left="70" w:firstLine="3332"/>
        <w:jc w:val="both"/>
        <w:rPr>
          <w:color w:val="000000" w:themeColor="text1"/>
          <w:sz w:val="22"/>
          <w:szCs w:val="22"/>
        </w:rPr>
      </w:pPr>
      <w:r w:rsidRPr="009E0D2F">
        <w:rPr>
          <w:b/>
          <w:color w:val="000000" w:themeColor="text1"/>
          <w:sz w:val="22"/>
          <w:szCs w:val="22"/>
        </w:rPr>
        <w:lastRenderedPageBreak/>
        <w:t xml:space="preserve">§ </w:t>
      </w:r>
      <w:r w:rsidR="00D636EE" w:rsidRPr="009E0D2F">
        <w:rPr>
          <w:b/>
          <w:color w:val="000000" w:themeColor="text1"/>
          <w:sz w:val="22"/>
          <w:szCs w:val="22"/>
        </w:rPr>
        <w:t>5</w:t>
      </w:r>
      <w:r w:rsidRPr="009E0D2F">
        <w:rPr>
          <w:b/>
          <w:color w:val="000000" w:themeColor="text1"/>
          <w:sz w:val="22"/>
          <w:szCs w:val="22"/>
        </w:rPr>
        <w:t>º</w:t>
      </w:r>
      <w:r w:rsidRPr="009E0D2F">
        <w:rPr>
          <w:color w:val="000000" w:themeColor="text1"/>
          <w:sz w:val="22"/>
          <w:szCs w:val="22"/>
        </w:rPr>
        <w:t xml:space="preserve"> - Determina-se que as compras</w:t>
      </w:r>
      <w:r w:rsidR="00440888" w:rsidRPr="009E0D2F">
        <w:rPr>
          <w:color w:val="000000" w:themeColor="text1"/>
          <w:sz w:val="22"/>
          <w:szCs w:val="22"/>
        </w:rPr>
        <w:t>,</w:t>
      </w:r>
      <w:r w:rsidRPr="009E0D2F">
        <w:rPr>
          <w:color w:val="000000" w:themeColor="text1"/>
          <w:sz w:val="22"/>
          <w:szCs w:val="22"/>
        </w:rPr>
        <w:t xml:space="preserve"> contrataç</w:t>
      </w:r>
      <w:r w:rsidR="00C90572" w:rsidRPr="009E0D2F">
        <w:rPr>
          <w:color w:val="000000" w:themeColor="text1"/>
          <w:sz w:val="22"/>
          <w:szCs w:val="22"/>
        </w:rPr>
        <w:t>ões</w:t>
      </w:r>
      <w:r w:rsidRPr="009E0D2F">
        <w:rPr>
          <w:color w:val="000000" w:themeColor="text1"/>
          <w:sz w:val="22"/>
          <w:szCs w:val="22"/>
        </w:rPr>
        <w:t xml:space="preserve"> de serviços</w:t>
      </w:r>
      <w:r w:rsidR="00440888" w:rsidRPr="009E0D2F">
        <w:rPr>
          <w:color w:val="000000" w:themeColor="text1"/>
          <w:sz w:val="22"/>
          <w:szCs w:val="22"/>
        </w:rPr>
        <w:t xml:space="preserve"> e outros</w:t>
      </w:r>
      <w:r w:rsidR="00B602DB" w:rsidRPr="009E0D2F">
        <w:rPr>
          <w:color w:val="000000" w:themeColor="text1"/>
          <w:sz w:val="22"/>
          <w:szCs w:val="22"/>
        </w:rPr>
        <w:t xml:space="preserve">, bem como as decisões acerca do presente </w:t>
      </w:r>
      <w:r w:rsidR="00682173" w:rsidRPr="009E0D2F">
        <w:rPr>
          <w:color w:val="000000" w:themeColor="text1"/>
          <w:sz w:val="22"/>
          <w:szCs w:val="22"/>
        </w:rPr>
        <w:t>D</w:t>
      </w:r>
      <w:r w:rsidR="00B602DB" w:rsidRPr="009E0D2F">
        <w:rPr>
          <w:color w:val="000000" w:themeColor="text1"/>
          <w:sz w:val="22"/>
          <w:szCs w:val="22"/>
        </w:rPr>
        <w:t>ecreto,</w:t>
      </w:r>
      <w:r w:rsidRPr="009E0D2F">
        <w:rPr>
          <w:color w:val="000000" w:themeColor="text1"/>
          <w:sz w:val="22"/>
          <w:szCs w:val="22"/>
        </w:rPr>
        <w:t xml:space="preserve"> sejam centralizad</w:t>
      </w:r>
      <w:r w:rsidR="00F341CE" w:rsidRPr="009E0D2F">
        <w:rPr>
          <w:color w:val="000000" w:themeColor="text1"/>
          <w:sz w:val="22"/>
          <w:szCs w:val="22"/>
        </w:rPr>
        <w:t>o</w:t>
      </w:r>
      <w:r w:rsidRPr="009E0D2F">
        <w:rPr>
          <w:color w:val="000000" w:themeColor="text1"/>
          <w:sz w:val="22"/>
          <w:szCs w:val="22"/>
        </w:rPr>
        <w:t>s e autorizad</w:t>
      </w:r>
      <w:r w:rsidR="00F341CE" w:rsidRPr="009E0D2F">
        <w:rPr>
          <w:color w:val="000000" w:themeColor="text1"/>
          <w:sz w:val="22"/>
          <w:szCs w:val="22"/>
        </w:rPr>
        <w:t>o</w:t>
      </w:r>
      <w:r w:rsidRPr="009E0D2F">
        <w:rPr>
          <w:color w:val="000000" w:themeColor="text1"/>
          <w:sz w:val="22"/>
          <w:szCs w:val="22"/>
        </w:rPr>
        <w:t xml:space="preserve">s por uma Comissão formada pelos Secretários Marcia Besson Frigotto, </w:t>
      </w:r>
      <w:r w:rsidR="00D636EE" w:rsidRPr="009E0D2F">
        <w:rPr>
          <w:color w:val="000000" w:themeColor="text1"/>
          <w:sz w:val="22"/>
          <w:szCs w:val="22"/>
        </w:rPr>
        <w:t>Claudiovani Corrêa</w:t>
      </w:r>
      <w:r w:rsidR="00C97AEF" w:rsidRPr="009E0D2F">
        <w:rPr>
          <w:color w:val="000000" w:themeColor="text1"/>
          <w:sz w:val="22"/>
          <w:szCs w:val="22"/>
        </w:rPr>
        <w:t xml:space="preserve"> e</w:t>
      </w:r>
      <w:r w:rsidR="00EB73B9" w:rsidRPr="009E0D2F">
        <w:rPr>
          <w:color w:val="000000" w:themeColor="text1"/>
          <w:sz w:val="22"/>
          <w:szCs w:val="22"/>
        </w:rPr>
        <w:t xml:space="preserve"> Itamar Boaretto.</w:t>
      </w:r>
    </w:p>
    <w:p w14:paraId="38E189FB" w14:textId="77777777" w:rsidR="00DC09D5" w:rsidRPr="009E0D2F" w:rsidRDefault="00DC09D5" w:rsidP="00994C1E">
      <w:pPr>
        <w:tabs>
          <w:tab w:val="left" w:pos="4111"/>
        </w:tabs>
        <w:ind w:left="70" w:firstLine="3332"/>
        <w:jc w:val="both"/>
        <w:rPr>
          <w:color w:val="000000" w:themeColor="text1"/>
          <w:sz w:val="22"/>
          <w:szCs w:val="22"/>
        </w:rPr>
      </w:pPr>
      <w:r w:rsidRPr="009E0D2F">
        <w:rPr>
          <w:color w:val="000000" w:themeColor="text1"/>
          <w:sz w:val="22"/>
          <w:szCs w:val="22"/>
        </w:rPr>
        <w:tab/>
      </w:r>
      <w:r w:rsidRPr="009E0D2F">
        <w:rPr>
          <w:color w:val="000000" w:themeColor="text1"/>
          <w:sz w:val="22"/>
          <w:szCs w:val="22"/>
        </w:rPr>
        <w:tab/>
      </w:r>
      <w:r w:rsidRPr="009E0D2F">
        <w:rPr>
          <w:color w:val="000000" w:themeColor="text1"/>
          <w:sz w:val="22"/>
          <w:szCs w:val="22"/>
        </w:rPr>
        <w:tab/>
      </w:r>
      <w:r w:rsidRPr="009E0D2F">
        <w:rPr>
          <w:color w:val="000000" w:themeColor="text1"/>
          <w:sz w:val="22"/>
          <w:szCs w:val="22"/>
        </w:rPr>
        <w:tab/>
      </w:r>
    </w:p>
    <w:p w14:paraId="3F773727" w14:textId="77777777" w:rsidR="00DC09D5" w:rsidRPr="009E0D2F" w:rsidRDefault="00DC09D5" w:rsidP="00994C1E">
      <w:pPr>
        <w:tabs>
          <w:tab w:val="left" w:pos="4111"/>
        </w:tabs>
        <w:ind w:left="70" w:firstLine="3332"/>
        <w:jc w:val="both"/>
        <w:rPr>
          <w:color w:val="000000" w:themeColor="text1"/>
          <w:sz w:val="22"/>
          <w:szCs w:val="22"/>
        </w:rPr>
      </w:pPr>
      <w:r w:rsidRPr="009E0D2F">
        <w:rPr>
          <w:b/>
          <w:color w:val="000000" w:themeColor="text1"/>
          <w:sz w:val="22"/>
          <w:szCs w:val="22"/>
        </w:rPr>
        <w:t xml:space="preserve">§ </w:t>
      </w:r>
      <w:r w:rsidR="00D636EE" w:rsidRPr="009E0D2F">
        <w:rPr>
          <w:b/>
          <w:color w:val="000000" w:themeColor="text1"/>
          <w:sz w:val="22"/>
          <w:szCs w:val="22"/>
        </w:rPr>
        <w:t>6</w:t>
      </w:r>
      <w:r w:rsidRPr="009E0D2F">
        <w:rPr>
          <w:b/>
          <w:color w:val="000000" w:themeColor="text1"/>
          <w:sz w:val="22"/>
          <w:szCs w:val="22"/>
        </w:rPr>
        <w:t>º</w:t>
      </w:r>
      <w:r w:rsidRPr="009E0D2F">
        <w:rPr>
          <w:color w:val="000000" w:themeColor="text1"/>
          <w:sz w:val="22"/>
          <w:szCs w:val="22"/>
        </w:rPr>
        <w:t xml:space="preserve"> -</w:t>
      </w:r>
      <w:r w:rsidRPr="009E0D2F">
        <w:rPr>
          <w:color w:val="000000" w:themeColor="text1"/>
          <w:sz w:val="22"/>
          <w:szCs w:val="22"/>
        </w:rPr>
        <w:tab/>
        <w:t xml:space="preserve">Estabelece-se a </w:t>
      </w:r>
      <w:r w:rsidR="002B1D95" w:rsidRPr="009E0D2F">
        <w:rPr>
          <w:color w:val="000000" w:themeColor="text1"/>
          <w:sz w:val="22"/>
          <w:szCs w:val="22"/>
        </w:rPr>
        <w:t xml:space="preserve">proibição </w:t>
      </w:r>
      <w:r w:rsidRPr="009E0D2F">
        <w:rPr>
          <w:color w:val="000000" w:themeColor="text1"/>
          <w:sz w:val="22"/>
          <w:szCs w:val="22"/>
        </w:rPr>
        <w:t>d</w:t>
      </w:r>
      <w:r w:rsidR="00D02FE9" w:rsidRPr="009E0D2F">
        <w:rPr>
          <w:color w:val="000000" w:themeColor="text1"/>
          <w:sz w:val="22"/>
          <w:szCs w:val="22"/>
        </w:rPr>
        <w:t xml:space="preserve">o pagamento de despesas </w:t>
      </w:r>
      <w:r w:rsidR="004D6E6E" w:rsidRPr="009E0D2F">
        <w:rPr>
          <w:color w:val="000000" w:themeColor="text1"/>
          <w:sz w:val="22"/>
          <w:szCs w:val="22"/>
        </w:rPr>
        <w:t xml:space="preserve">com utilização do “recurso livre” para </w:t>
      </w:r>
      <w:r w:rsidRPr="009E0D2F">
        <w:rPr>
          <w:color w:val="000000" w:themeColor="text1"/>
          <w:sz w:val="22"/>
          <w:szCs w:val="22"/>
        </w:rPr>
        <w:t>viagens dos servidores</w:t>
      </w:r>
      <w:r w:rsidR="00C90572" w:rsidRPr="009E0D2F">
        <w:rPr>
          <w:color w:val="000000" w:themeColor="text1"/>
          <w:sz w:val="22"/>
          <w:szCs w:val="22"/>
        </w:rPr>
        <w:t xml:space="preserve"> em</w:t>
      </w:r>
      <w:r w:rsidRPr="009E0D2F">
        <w:rPr>
          <w:color w:val="000000" w:themeColor="text1"/>
          <w:sz w:val="22"/>
          <w:szCs w:val="22"/>
        </w:rPr>
        <w:t xml:space="preserve"> reuniões, </w:t>
      </w:r>
      <w:r w:rsidR="00D5153B" w:rsidRPr="009E0D2F">
        <w:rPr>
          <w:color w:val="000000" w:themeColor="text1"/>
          <w:sz w:val="22"/>
          <w:szCs w:val="22"/>
        </w:rPr>
        <w:t>cursos, palestras e outros</w:t>
      </w:r>
      <w:r w:rsidRPr="009E0D2F">
        <w:rPr>
          <w:color w:val="000000" w:themeColor="text1"/>
          <w:sz w:val="22"/>
          <w:szCs w:val="22"/>
        </w:rPr>
        <w:t>.</w:t>
      </w:r>
    </w:p>
    <w:p w14:paraId="5B8BAC42" w14:textId="77777777" w:rsidR="00834867" w:rsidRPr="009E0D2F" w:rsidRDefault="00834867" w:rsidP="00994C1E">
      <w:pPr>
        <w:tabs>
          <w:tab w:val="left" w:pos="4111"/>
        </w:tabs>
        <w:ind w:left="70" w:firstLine="3332"/>
        <w:jc w:val="both"/>
        <w:rPr>
          <w:color w:val="000000" w:themeColor="text1"/>
          <w:sz w:val="22"/>
          <w:szCs w:val="22"/>
        </w:rPr>
      </w:pPr>
    </w:p>
    <w:p w14:paraId="185C38B2" w14:textId="77777777" w:rsidR="00BA604A" w:rsidRPr="009E0D2F" w:rsidRDefault="00FE2B97" w:rsidP="00994C1E">
      <w:pPr>
        <w:tabs>
          <w:tab w:val="left" w:pos="4111"/>
        </w:tabs>
        <w:ind w:left="70" w:firstLine="3332"/>
        <w:jc w:val="both"/>
        <w:rPr>
          <w:color w:val="000000" w:themeColor="text1"/>
          <w:sz w:val="22"/>
          <w:szCs w:val="22"/>
        </w:rPr>
      </w:pPr>
      <w:r w:rsidRPr="009E0D2F">
        <w:rPr>
          <w:b/>
          <w:color w:val="000000" w:themeColor="text1"/>
          <w:sz w:val="22"/>
          <w:szCs w:val="22"/>
        </w:rPr>
        <w:t xml:space="preserve">§ </w:t>
      </w:r>
      <w:r w:rsidR="00D636EE" w:rsidRPr="009E0D2F">
        <w:rPr>
          <w:b/>
          <w:color w:val="000000" w:themeColor="text1"/>
          <w:sz w:val="22"/>
          <w:szCs w:val="22"/>
        </w:rPr>
        <w:t>7</w:t>
      </w:r>
      <w:r w:rsidRPr="009E0D2F">
        <w:rPr>
          <w:b/>
          <w:color w:val="000000" w:themeColor="text1"/>
          <w:sz w:val="22"/>
          <w:szCs w:val="22"/>
        </w:rPr>
        <w:t>º</w:t>
      </w:r>
      <w:r w:rsidRPr="009E0D2F">
        <w:rPr>
          <w:color w:val="000000" w:themeColor="text1"/>
          <w:sz w:val="22"/>
          <w:szCs w:val="22"/>
        </w:rPr>
        <w:t xml:space="preserve"> - </w:t>
      </w:r>
      <w:r w:rsidR="00BA604A" w:rsidRPr="009E0D2F">
        <w:rPr>
          <w:color w:val="000000" w:themeColor="text1"/>
          <w:sz w:val="22"/>
          <w:szCs w:val="22"/>
        </w:rPr>
        <w:t>Ficam suspensos os pagamentos das Requisições de Pequeno Valor – RPV.</w:t>
      </w:r>
    </w:p>
    <w:p w14:paraId="24F7BA8A" w14:textId="77777777" w:rsidR="002B4410" w:rsidRPr="009E0D2F" w:rsidRDefault="002B4410" w:rsidP="00994C1E">
      <w:pPr>
        <w:tabs>
          <w:tab w:val="left" w:pos="4111"/>
        </w:tabs>
        <w:ind w:left="70" w:firstLine="3332"/>
        <w:jc w:val="both"/>
        <w:rPr>
          <w:color w:val="000000" w:themeColor="text1"/>
          <w:sz w:val="22"/>
          <w:szCs w:val="22"/>
        </w:rPr>
      </w:pPr>
      <w:r w:rsidRPr="009E0D2F">
        <w:rPr>
          <w:b/>
          <w:color w:val="000000" w:themeColor="text1"/>
          <w:sz w:val="22"/>
          <w:szCs w:val="22"/>
        </w:rPr>
        <w:t xml:space="preserve">§ </w:t>
      </w:r>
      <w:r w:rsidR="00D636EE" w:rsidRPr="009E0D2F">
        <w:rPr>
          <w:b/>
          <w:color w:val="000000" w:themeColor="text1"/>
          <w:sz w:val="22"/>
          <w:szCs w:val="22"/>
        </w:rPr>
        <w:t>8</w:t>
      </w:r>
      <w:r w:rsidRPr="009E0D2F">
        <w:rPr>
          <w:b/>
          <w:color w:val="000000" w:themeColor="text1"/>
          <w:sz w:val="22"/>
          <w:szCs w:val="22"/>
        </w:rPr>
        <w:t>º</w:t>
      </w:r>
      <w:r w:rsidRPr="009E0D2F">
        <w:rPr>
          <w:color w:val="000000" w:themeColor="text1"/>
          <w:sz w:val="22"/>
          <w:szCs w:val="22"/>
        </w:rPr>
        <w:t xml:space="preserve"> - Ficam proibidos </w:t>
      </w:r>
      <w:r w:rsidR="00E96D13" w:rsidRPr="009E0D2F">
        <w:rPr>
          <w:color w:val="000000" w:themeColor="text1"/>
          <w:sz w:val="22"/>
          <w:szCs w:val="22"/>
        </w:rPr>
        <w:t>os pagamentos de diárias ao</w:t>
      </w:r>
      <w:r w:rsidR="00D636EE" w:rsidRPr="009E0D2F">
        <w:rPr>
          <w:color w:val="000000" w:themeColor="text1"/>
          <w:sz w:val="22"/>
          <w:szCs w:val="22"/>
        </w:rPr>
        <w:t>s</w:t>
      </w:r>
      <w:r w:rsidR="00E96D13" w:rsidRPr="009E0D2F">
        <w:rPr>
          <w:color w:val="000000" w:themeColor="text1"/>
          <w:sz w:val="22"/>
          <w:szCs w:val="22"/>
        </w:rPr>
        <w:t xml:space="preserve"> servidores</w:t>
      </w:r>
      <w:r w:rsidR="004C5038" w:rsidRPr="009E0D2F">
        <w:rPr>
          <w:color w:val="000000" w:themeColor="text1"/>
          <w:sz w:val="22"/>
          <w:szCs w:val="22"/>
        </w:rPr>
        <w:t>, salvo serviços essenciais a ser analisado pela Comissão Especial</w:t>
      </w:r>
      <w:r w:rsidR="00E96D13" w:rsidRPr="009E0D2F">
        <w:rPr>
          <w:color w:val="000000" w:themeColor="text1"/>
          <w:sz w:val="22"/>
          <w:szCs w:val="22"/>
        </w:rPr>
        <w:t>;</w:t>
      </w:r>
    </w:p>
    <w:p w14:paraId="4EBC0A9C" w14:textId="77777777" w:rsidR="00BA604A" w:rsidRPr="009E0D2F" w:rsidRDefault="00BA604A" w:rsidP="00994C1E">
      <w:pPr>
        <w:tabs>
          <w:tab w:val="left" w:pos="4111"/>
        </w:tabs>
        <w:ind w:left="70" w:firstLine="3332"/>
        <w:jc w:val="both"/>
        <w:rPr>
          <w:color w:val="000000" w:themeColor="text1"/>
          <w:sz w:val="22"/>
          <w:szCs w:val="22"/>
        </w:rPr>
      </w:pPr>
    </w:p>
    <w:p w14:paraId="1EEFF1A5" w14:textId="77777777" w:rsidR="009F1F44" w:rsidRPr="009E0D2F" w:rsidRDefault="009F1F44" w:rsidP="00994C1E">
      <w:pPr>
        <w:tabs>
          <w:tab w:val="left" w:pos="4111"/>
        </w:tabs>
        <w:ind w:left="70" w:firstLine="3332"/>
        <w:jc w:val="both"/>
        <w:rPr>
          <w:color w:val="000000" w:themeColor="text1"/>
          <w:sz w:val="22"/>
          <w:szCs w:val="22"/>
        </w:rPr>
      </w:pPr>
      <w:r w:rsidRPr="009E0D2F">
        <w:rPr>
          <w:b/>
          <w:color w:val="000000" w:themeColor="text1"/>
          <w:sz w:val="22"/>
          <w:szCs w:val="22"/>
        </w:rPr>
        <w:t xml:space="preserve">§ </w:t>
      </w:r>
      <w:r w:rsidR="00D636EE" w:rsidRPr="009E0D2F">
        <w:rPr>
          <w:b/>
          <w:color w:val="000000" w:themeColor="text1"/>
          <w:sz w:val="22"/>
          <w:szCs w:val="22"/>
        </w:rPr>
        <w:t>9</w:t>
      </w:r>
      <w:r w:rsidR="00682173" w:rsidRPr="009E0D2F">
        <w:rPr>
          <w:b/>
          <w:color w:val="000000" w:themeColor="text1"/>
          <w:sz w:val="22"/>
          <w:szCs w:val="22"/>
        </w:rPr>
        <w:t>º</w:t>
      </w:r>
      <w:r w:rsidRPr="009E0D2F">
        <w:rPr>
          <w:color w:val="000000" w:themeColor="text1"/>
          <w:sz w:val="22"/>
          <w:szCs w:val="22"/>
        </w:rPr>
        <w:t xml:space="preserve"> – Determina que o expediente no serviço público municipal </w:t>
      </w:r>
      <w:r w:rsidR="00160AFF" w:rsidRPr="009E0D2F">
        <w:rPr>
          <w:color w:val="000000" w:themeColor="text1"/>
          <w:sz w:val="22"/>
          <w:szCs w:val="22"/>
        </w:rPr>
        <w:t>possa</w:t>
      </w:r>
      <w:r w:rsidRPr="009E0D2F">
        <w:rPr>
          <w:color w:val="000000" w:themeColor="text1"/>
          <w:sz w:val="22"/>
          <w:szCs w:val="22"/>
        </w:rPr>
        <w:t xml:space="preserve"> sofrer alterações, em caráter excepcional e temporário, de acordo com a necessidade de cada Secretaria</w:t>
      </w:r>
      <w:r w:rsidR="00D5153B" w:rsidRPr="009E0D2F">
        <w:rPr>
          <w:color w:val="000000" w:themeColor="text1"/>
          <w:sz w:val="22"/>
          <w:szCs w:val="22"/>
        </w:rPr>
        <w:t>:</w:t>
      </w:r>
    </w:p>
    <w:p w14:paraId="7615FACA" w14:textId="77777777" w:rsidR="00EB73B9" w:rsidRDefault="00EB73B9" w:rsidP="00994C1E">
      <w:pPr>
        <w:tabs>
          <w:tab w:val="left" w:pos="4111"/>
        </w:tabs>
        <w:ind w:left="70" w:firstLine="3332"/>
        <w:jc w:val="both"/>
        <w:rPr>
          <w:color w:val="000000" w:themeColor="text1"/>
          <w:sz w:val="22"/>
          <w:szCs w:val="22"/>
        </w:rPr>
      </w:pPr>
      <w:r w:rsidRPr="009E0D2F">
        <w:rPr>
          <w:color w:val="000000" w:themeColor="text1"/>
          <w:sz w:val="22"/>
          <w:szCs w:val="22"/>
        </w:rPr>
        <w:t>I - Estabelece o horário de expediente para as Secretarias de Desenvolvimento Rural, Meio Ambiente e Recursos Hídricos</w:t>
      </w:r>
      <w:r w:rsidR="00E96D13" w:rsidRPr="009E0D2F">
        <w:rPr>
          <w:color w:val="000000" w:themeColor="text1"/>
          <w:sz w:val="22"/>
          <w:szCs w:val="22"/>
        </w:rPr>
        <w:t>,</w:t>
      </w:r>
      <w:r w:rsidRPr="009E0D2F">
        <w:rPr>
          <w:color w:val="000000" w:themeColor="text1"/>
          <w:sz w:val="22"/>
          <w:szCs w:val="22"/>
        </w:rPr>
        <w:t xml:space="preserve"> Viação, Obras e Serviços Urbanos</w:t>
      </w:r>
      <w:r w:rsidR="004C5038" w:rsidRPr="009E0D2F">
        <w:rPr>
          <w:color w:val="000000" w:themeColor="text1"/>
          <w:sz w:val="22"/>
          <w:szCs w:val="22"/>
        </w:rPr>
        <w:t>,</w:t>
      </w:r>
      <w:r w:rsidR="00CA5F44" w:rsidRPr="009E0D2F">
        <w:rPr>
          <w:color w:val="000000" w:themeColor="text1"/>
          <w:sz w:val="22"/>
          <w:szCs w:val="22"/>
        </w:rPr>
        <w:t xml:space="preserve"> </w:t>
      </w:r>
      <w:r w:rsidR="001265F2" w:rsidRPr="009E0D2F">
        <w:rPr>
          <w:color w:val="000000" w:themeColor="text1"/>
          <w:sz w:val="22"/>
          <w:szCs w:val="22"/>
        </w:rPr>
        <w:t xml:space="preserve">Desenvolvimento Econômico, Científico, Tecnológico e de Turismo </w:t>
      </w:r>
      <w:r w:rsidR="00CA5F44" w:rsidRPr="009E0D2F">
        <w:rPr>
          <w:color w:val="000000" w:themeColor="text1"/>
          <w:sz w:val="22"/>
          <w:szCs w:val="22"/>
        </w:rPr>
        <w:t>Sede Administrativa do Município</w:t>
      </w:r>
      <w:r w:rsidRPr="009E0D2F">
        <w:rPr>
          <w:color w:val="000000" w:themeColor="text1"/>
          <w:sz w:val="22"/>
          <w:szCs w:val="22"/>
        </w:rPr>
        <w:t xml:space="preserve">, </w:t>
      </w:r>
      <w:r w:rsidR="004C5038" w:rsidRPr="009E0D2F">
        <w:rPr>
          <w:color w:val="000000" w:themeColor="text1"/>
          <w:sz w:val="22"/>
          <w:szCs w:val="22"/>
        </w:rPr>
        <w:t xml:space="preserve">Assistência Social e </w:t>
      </w:r>
      <w:r w:rsidR="00682173" w:rsidRPr="009E0D2F">
        <w:rPr>
          <w:color w:val="000000" w:themeColor="text1"/>
          <w:sz w:val="22"/>
          <w:szCs w:val="22"/>
        </w:rPr>
        <w:t>D</w:t>
      </w:r>
      <w:r w:rsidR="004C5038" w:rsidRPr="009E0D2F">
        <w:rPr>
          <w:color w:val="000000" w:themeColor="text1"/>
          <w:sz w:val="22"/>
          <w:szCs w:val="22"/>
        </w:rPr>
        <w:t>epartamentos vinculados havendo possibilidade, Agência do Trabalhador, PROCON</w:t>
      </w:r>
      <w:r w:rsidR="00CA158F">
        <w:rPr>
          <w:color w:val="000000" w:themeColor="text1"/>
          <w:sz w:val="22"/>
          <w:szCs w:val="22"/>
        </w:rPr>
        <w:t>,</w:t>
      </w:r>
      <w:r w:rsidR="004C5038" w:rsidRPr="009E0D2F">
        <w:rPr>
          <w:color w:val="000000" w:themeColor="text1"/>
          <w:sz w:val="22"/>
          <w:szCs w:val="22"/>
        </w:rPr>
        <w:t xml:space="preserve"> Junta Militar</w:t>
      </w:r>
      <w:r w:rsidR="00CA158F">
        <w:rPr>
          <w:color w:val="000000" w:themeColor="text1"/>
          <w:sz w:val="22"/>
          <w:szCs w:val="22"/>
        </w:rPr>
        <w:t xml:space="preserve"> e Departamento de Esportes e Lazer</w:t>
      </w:r>
      <w:r w:rsidR="004C5038" w:rsidRPr="009E0D2F">
        <w:rPr>
          <w:color w:val="000000" w:themeColor="text1"/>
          <w:sz w:val="22"/>
          <w:szCs w:val="22"/>
        </w:rPr>
        <w:t xml:space="preserve">, </w:t>
      </w:r>
      <w:r w:rsidRPr="009E0D2F">
        <w:rPr>
          <w:color w:val="000000" w:themeColor="text1"/>
          <w:sz w:val="22"/>
          <w:szCs w:val="22"/>
        </w:rPr>
        <w:t xml:space="preserve">das 7h00 as 13h00, a partir do dia </w:t>
      </w:r>
      <w:r w:rsidR="00D636EE" w:rsidRPr="009E0D2F">
        <w:rPr>
          <w:color w:val="000000" w:themeColor="text1"/>
          <w:sz w:val="22"/>
          <w:szCs w:val="22"/>
        </w:rPr>
        <w:t>10 de outubro</w:t>
      </w:r>
      <w:r w:rsidRPr="009E0D2F">
        <w:rPr>
          <w:color w:val="000000" w:themeColor="text1"/>
          <w:sz w:val="22"/>
          <w:szCs w:val="22"/>
        </w:rPr>
        <w:t xml:space="preserve"> de 201</w:t>
      </w:r>
      <w:r w:rsidR="00D636EE" w:rsidRPr="009E0D2F">
        <w:rPr>
          <w:color w:val="000000" w:themeColor="text1"/>
          <w:sz w:val="22"/>
          <w:szCs w:val="22"/>
        </w:rPr>
        <w:t>6</w:t>
      </w:r>
      <w:r w:rsidR="00E96D13" w:rsidRPr="009E0D2F">
        <w:rPr>
          <w:color w:val="000000" w:themeColor="text1"/>
          <w:sz w:val="22"/>
          <w:szCs w:val="22"/>
        </w:rPr>
        <w:t>;</w:t>
      </w:r>
    </w:p>
    <w:p w14:paraId="44430BE5" w14:textId="77777777" w:rsidR="00CA158F" w:rsidRDefault="00CA158F" w:rsidP="00CA158F">
      <w:pPr>
        <w:tabs>
          <w:tab w:val="left" w:pos="4111"/>
        </w:tabs>
        <w:ind w:left="70" w:firstLine="333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</w:t>
      </w:r>
      <w:r w:rsidRPr="009E0D2F">
        <w:rPr>
          <w:color w:val="000000" w:themeColor="text1"/>
          <w:sz w:val="22"/>
          <w:szCs w:val="22"/>
        </w:rPr>
        <w:t>I - Estabelece o horário de expediente para</w:t>
      </w:r>
      <w:r>
        <w:rPr>
          <w:color w:val="000000" w:themeColor="text1"/>
          <w:sz w:val="22"/>
          <w:szCs w:val="22"/>
        </w:rPr>
        <w:t xml:space="preserve"> o Departamento de Cultura, </w:t>
      </w:r>
      <w:r w:rsidRPr="009E0D2F">
        <w:rPr>
          <w:color w:val="000000" w:themeColor="text1"/>
          <w:sz w:val="22"/>
          <w:szCs w:val="22"/>
        </w:rPr>
        <w:t xml:space="preserve">das </w:t>
      </w:r>
      <w:r>
        <w:rPr>
          <w:color w:val="000000" w:themeColor="text1"/>
          <w:sz w:val="22"/>
          <w:szCs w:val="22"/>
        </w:rPr>
        <w:t>13</w:t>
      </w:r>
      <w:r w:rsidRPr="009E0D2F">
        <w:rPr>
          <w:color w:val="000000" w:themeColor="text1"/>
          <w:sz w:val="22"/>
          <w:szCs w:val="22"/>
        </w:rPr>
        <w:t>h00 as 1</w:t>
      </w:r>
      <w:r>
        <w:rPr>
          <w:color w:val="000000" w:themeColor="text1"/>
          <w:sz w:val="22"/>
          <w:szCs w:val="22"/>
        </w:rPr>
        <w:t>9</w:t>
      </w:r>
      <w:r w:rsidRPr="009E0D2F">
        <w:rPr>
          <w:color w:val="000000" w:themeColor="text1"/>
          <w:sz w:val="22"/>
          <w:szCs w:val="22"/>
        </w:rPr>
        <w:t>h00, a partir do dia 10 de outubro de 2016;</w:t>
      </w:r>
    </w:p>
    <w:p w14:paraId="5B2C3B6A" w14:textId="77777777" w:rsidR="003D614B" w:rsidRPr="009E0D2F" w:rsidRDefault="003D614B" w:rsidP="00994C1E">
      <w:pPr>
        <w:tabs>
          <w:tab w:val="left" w:pos="4111"/>
        </w:tabs>
        <w:ind w:left="70" w:firstLine="3332"/>
        <w:jc w:val="both"/>
        <w:rPr>
          <w:color w:val="000000" w:themeColor="text1"/>
          <w:sz w:val="22"/>
          <w:szCs w:val="22"/>
        </w:rPr>
      </w:pPr>
    </w:p>
    <w:p w14:paraId="4AF02893" w14:textId="77777777" w:rsidR="009F1F44" w:rsidRPr="009E0D2F" w:rsidRDefault="00EB73B9" w:rsidP="00994C1E">
      <w:pPr>
        <w:tabs>
          <w:tab w:val="left" w:pos="4111"/>
        </w:tabs>
        <w:ind w:left="70" w:firstLine="3332"/>
        <w:jc w:val="both"/>
        <w:rPr>
          <w:color w:val="000000" w:themeColor="text1"/>
          <w:sz w:val="22"/>
          <w:szCs w:val="22"/>
        </w:rPr>
      </w:pPr>
      <w:r w:rsidRPr="009E0D2F">
        <w:rPr>
          <w:color w:val="000000" w:themeColor="text1"/>
          <w:sz w:val="22"/>
          <w:szCs w:val="22"/>
        </w:rPr>
        <w:t>I</w:t>
      </w:r>
      <w:r w:rsidR="00CA158F">
        <w:rPr>
          <w:color w:val="000000" w:themeColor="text1"/>
          <w:sz w:val="22"/>
          <w:szCs w:val="22"/>
        </w:rPr>
        <w:t>I</w:t>
      </w:r>
      <w:r w:rsidR="009F1F44" w:rsidRPr="009E0D2F">
        <w:rPr>
          <w:color w:val="000000" w:themeColor="text1"/>
          <w:sz w:val="22"/>
          <w:szCs w:val="22"/>
        </w:rPr>
        <w:t>I – Os novos horários de expediente serão implantados em caráter emergencial, excepcional e experimental, podendo a qualquer momento serem revistos, alterados ou modificados, a critério da Administração, sempre levando em consideração o interesse público.</w:t>
      </w:r>
    </w:p>
    <w:p w14:paraId="7A516BC9" w14:textId="77777777" w:rsidR="003A0403" w:rsidRPr="009E0D2F" w:rsidRDefault="00B51088" w:rsidP="00994C1E">
      <w:pPr>
        <w:ind w:firstLine="3402"/>
        <w:jc w:val="both"/>
        <w:rPr>
          <w:color w:val="000000" w:themeColor="text1"/>
          <w:sz w:val="22"/>
          <w:szCs w:val="22"/>
        </w:rPr>
      </w:pPr>
      <w:r w:rsidRPr="009E0D2F">
        <w:rPr>
          <w:color w:val="000000" w:themeColor="text1"/>
          <w:sz w:val="22"/>
          <w:szCs w:val="22"/>
        </w:rPr>
        <w:t>I</w:t>
      </w:r>
      <w:r w:rsidR="00CA158F">
        <w:rPr>
          <w:color w:val="000000" w:themeColor="text1"/>
          <w:sz w:val="22"/>
          <w:szCs w:val="22"/>
        </w:rPr>
        <w:t>V</w:t>
      </w:r>
      <w:r w:rsidRPr="009E0D2F">
        <w:rPr>
          <w:color w:val="000000" w:themeColor="text1"/>
          <w:sz w:val="22"/>
          <w:szCs w:val="22"/>
        </w:rPr>
        <w:t xml:space="preserve"> </w:t>
      </w:r>
      <w:r w:rsidR="00EC46EE" w:rsidRPr="009E0D2F">
        <w:rPr>
          <w:color w:val="000000" w:themeColor="text1"/>
          <w:sz w:val="22"/>
          <w:szCs w:val="22"/>
        </w:rPr>
        <w:t>–</w:t>
      </w:r>
      <w:r w:rsidRPr="009E0D2F">
        <w:rPr>
          <w:color w:val="000000" w:themeColor="text1"/>
          <w:sz w:val="22"/>
          <w:szCs w:val="22"/>
        </w:rPr>
        <w:t xml:space="preserve"> </w:t>
      </w:r>
      <w:r w:rsidR="00EC46EE" w:rsidRPr="009E0D2F">
        <w:rPr>
          <w:color w:val="000000" w:themeColor="text1"/>
          <w:sz w:val="22"/>
          <w:szCs w:val="22"/>
        </w:rPr>
        <w:t>A Secretaria Municipal de Saúde</w:t>
      </w:r>
      <w:r w:rsidR="003A3AD1" w:rsidRPr="009E0D2F">
        <w:rPr>
          <w:color w:val="000000" w:themeColor="text1"/>
          <w:sz w:val="22"/>
          <w:szCs w:val="22"/>
        </w:rPr>
        <w:t xml:space="preserve">, </w:t>
      </w:r>
      <w:r w:rsidR="00EC46EE" w:rsidRPr="009E0D2F">
        <w:rPr>
          <w:color w:val="000000" w:themeColor="text1"/>
          <w:sz w:val="22"/>
          <w:szCs w:val="22"/>
        </w:rPr>
        <w:t xml:space="preserve">poderá </w:t>
      </w:r>
      <w:r w:rsidR="000B7239" w:rsidRPr="009E0D2F">
        <w:rPr>
          <w:color w:val="000000" w:themeColor="text1"/>
          <w:sz w:val="22"/>
          <w:szCs w:val="22"/>
        </w:rPr>
        <w:t xml:space="preserve">alterar seu horário de expediente, </w:t>
      </w:r>
      <w:r w:rsidR="00305DF1" w:rsidRPr="009E0D2F">
        <w:rPr>
          <w:color w:val="000000" w:themeColor="text1"/>
          <w:sz w:val="22"/>
          <w:szCs w:val="22"/>
        </w:rPr>
        <w:t>de acordo com a possibilidade de cada setor e desde que os serviços públicos de saúde não sejam interrompidos à população;</w:t>
      </w:r>
    </w:p>
    <w:p w14:paraId="20A0FCCD" w14:textId="77777777" w:rsidR="00682173" w:rsidRPr="009E0D2F" w:rsidRDefault="00682173" w:rsidP="00994C1E">
      <w:pPr>
        <w:tabs>
          <w:tab w:val="left" w:pos="4111"/>
        </w:tabs>
        <w:ind w:left="70" w:firstLine="3332"/>
        <w:jc w:val="both"/>
        <w:rPr>
          <w:color w:val="000000" w:themeColor="text1"/>
          <w:sz w:val="22"/>
          <w:szCs w:val="22"/>
        </w:rPr>
      </w:pPr>
    </w:p>
    <w:p w14:paraId="5B0F04D6" w14:textId="77777777" w:rsidR="00FF0C39" w:rsidRPr="009E0D2F" w:rsidRDefault="00FF0C39" w:rsidP="00994C1E">
      <w:pPr>
        <w:tabs>
          <w:tab w:val="left" w:pos="4111"/>
        </w:tabs>
        <w:ind w:left="70" w:firstLine="3332"/>
        <w:jc w:val="both"/>
        <w:rPr>
          <w:color w:val="000000" w:themeColor="text1"/>
          <w:sz w:val="22"/>
          <w:szCs w:val="22"/>
        </w:rPr>
      </w:pPr>
      <w:r w:rsidRPr="009E0D2F">
        <w:rPr>
          <w:b/>
          <w:color w:val="000000" w:themeColor="text1"/>
          <w:sz w:val="22"/>
          <w:szCs w:val="22"/>
        </w:rPr>
        <w:t xml:space="preserve">§ </w:t>
      </w:r>
      <w:r w:rsidR="003D614B" w:rsidRPr="009E0D2F">
        <w:rPr>
          <w:b/>
          <w:color w:val="000000" w:themeColor="text1"/>
          <w:sz w:val="22"/>
          <w:szCs w:val="22"/>
        </w:rPr>
        <w:t>10</w:t>
      </w:r>
      <w:r w:rsidRPr="009E0D2F">
        <w:rPr>
          <w:color w:val="000000" w:themeColor="text1"/>
          <w:sz w:val="22"/>
          <w:szCs w:val="22"/>
        </w:rPr>
        <w:t xml:space="preserve"> - Cancelamento e reavaliação de compras e licitações, de acordo com </w:t>
      </w:r>
      <w:r w:rsidR="00D5153B" w:rsidRPr="009E0D2F">
        <w:rPr>
          <w:color w:val="000000" w:themeColor="text1"/>
          <w:sz w:val="22"/>
          <w:szCs w:val="22"/>
        </w:rPr>
        <w:t xml:space="preserve">a </w:t>
      </w:r>
      <w:r w:rsidRPr="009E0D2F">
        <w:rPr>
          <w:color w:val="000000" w:themeColor="text1"/>
          <w:sz w:val="22"/>
          <w:szCs w:val="22"/>
        </w:rPr>
        <w:t>possibilidade orçamentária;</w:t>
      </w:r>
    </w:p>
    <w:p w14:paraId="6A3960B4" w14:textId="77777777" w:rsidR="00682173" w:rsidRPr="009E0D2F" w:rsidRDefault="00682173" w:rsidP="00994C1E">
      <w:pPr>
        <w:tabs>
          <w:tab w:val="left" w:pos="4111"/>
        </w:tabs>
        <w:ind w:left="70" w:firstLine="3332"/>
        <w:jc w:val="both"/>
        <w:rPr>
          <w:color w:val="000000" w:themeColor="text1"/>
          <w:sz w:val="22"/>
          <w:szCs w:val="22"/>
        </w:rPr>
      </w:pPr>
    </w:p>
    <w:p w14:paraId="363FC6DD" w14:textId="77777777" w:rsidR="00FF0C39" w:rsidRPr="009E0D2F" w:rsidRDefault="00FF0C39" w:rsidP="00994C1E">
      <w:pPr>
        <w:tabs>
          <w:tab w:val="left" w:pos="4111"/>
        </w:tabs>
        <w:ind w:left="70" w:firstLine="3332"/>
        <w:jc w:val="both"/>
        <w:rPr>
          <w:color w:val="000000" w:themeColor="text1"/>
          <w:sz w:val="22"/>
          <w:szCs w:val="22"/>
        </w:rPr>
      </w:pPr>
      <w:r w:rsidRPr="009E0D2F">
        <w:rPr>
          <w:b/>
          <w:color w:val="000000" w:themeColor="text1"/>
          <w:sz w:val="22"/>
          <w:szCs w:val="22"/>
        </w:rPr>
        <w:t>§ 1</w:t>
      </w:r>
      <w:r w:rsidR="003D614B" w:rsidRPr="009E0D2F">
        <w:rPr>
          <w:b/>
          <w:color w:val="000000" w:themeColor="text1"/>
          <w:sz w:val="22"/>
          <w:szCs w:val="22"/>
        </w:rPr>
        <w:t>1</w:t>
      </w:r>
      <w:r w:rsidRPr="009E0D2F">
        <w:rPr>
          <w:color w:val="000000" w:themeColor="text1"/>
          <w:sz w:val="22"/>
          <w:szCs w:val="22"/>
        </w:rPr>
        <w:t xml:space="preserve"> – Cancelamento no apoio logístico, financeiro e operacional a eventos e promoções</w:t>
      </w:r>
      <w:r w:rsidR="00585E24" w:rsidRPr="009E0D2F">
        <w:rPr>
          <w:color w:val="000000" w:themeColor="text1"/>
          <w:sz w:val="22"/>
          <w:szCs w:val="22"/>
        </w:rPr>
        <w:t xml:space="preserve"> com recursos utilizados pelo recurso livre</w:t>
      </w:r>
      <w:r w:rsidR="004C5038" w:rsidRPr="009E0D2F">
        <w:rPr>
          <w:color w:val="000000" w:themeColor="text1"/>
          <w:sz w:val="22"/>
          <w:szCs w:val="22"/>
        </w:rPr>
        <w:t>, com exceção de compromissos assumidos anteriormente</w:t>
      </w:r>
      <w:r w:rsidR="008F640C" w:rsidRPr="009E0D2F">
        <w:rPr>
          <w:color w:val="000000" w:themeColor="text1"/>
          <w:sz w:val="22"/>
          <w:szCs w:val="22"/>
        </w:rPr>
        <w:t>, a ser analisados e aprovados pela Comissão Especial</w:t>
      </w:r>
      <w:r w:rsidRPr="009E0D2F">
        <w:rPr>
          <w:color w:val="000000" w:themeColor="text1"/>
          <w:sz w:val="22"/>
          <w:szCs w:val="22"/>
        </w:rPr>
        <w:t>;</w:t>
      </w:r>
    </w:p>
    <w:p w14:paraId="47BCCE39" w14:textId="77777777" w:rsidR="00682173" w:rsidRPr="009E0D2F" w:rsidRDefault="00682173" w:rsidP="00994C1E">
      <w:pPr>
        <w:tabs>
          <w:tab w:val="left" w:pos="4111"/>
        </w:tabs>
        <w:ind w:left="70" w:firstLine="3332"/>
        <w:jc w:val="both"/>
        <w:rPr>
          <w:color w:val="000000" w:themeColor="text1"/>
          <w:sz w:val="22"/>
          <w:szCs w:val="22"/>
        </w:rPr>
      </w:pPr>
    </w:p>
    <w:p w14:paraId="3140348E" w14:textId="77777777" w:rsidR="00D5153B" w:rsidRPr="009E0D2F" w:rsidRDefault="00FF0C39" w:rsidP="00994C1E">
      <w:pPr>
        <w:tabs>
          <w:tab w:val="left" w:pos="4111"/>
        </w:tabs>
        <w:ind w:left="70" w:firstLine="3332"/>
        <w:jc w:val="both"/>
        <w:rPr>
          <w:color w:val="000000" w:themeColor="text1"/>
          <w:sz w:val="22"/>
          <w:szCs w:val="22"/>
        </w:rPr>
      </w:pPr>
      <w:r w:rsidRPr="009E0D2F">
        <w:rPr>
          <w:b/>
          <w:color w:val="000000" w:themeColor="text1"/>
          <w:sz w:val="22"/>
          <w:szCs w:val="22"/>
        </w:rPr>
        <w:t>§ 1</w:t>
      </w:r>
      <w:r w:rsidR="003D614B" w:rsidRPr="009E0D2F">
        <w:rPr>
          <w:b/>
          <w:color w:val="000000" w:themeColor="text1"/>
          <w:sz w:val="22"/>
          <w:szCs w:val="22"/>
        </w:rPr>
        <w:t>2</w:t>
      </w:r>
      <w:r w:rsidRPr="009E0D2F">
        <w:rPr>
          <w:color w:val="000000" w:themeColor="text1"/>
          <w:sz w:val="22"/>
          <w:szCs w:val="22"/>
        </w:rPr>
        <w:t xml:space="preserve"> </w:t>
      </w:r>
      <w:r w:rsidR="00D5153B" w:rsidRPr="009E0D2F">
        <w:rPr>
          <w:color w:val="000000" w:themeColor="text1"/>
          <w:sz w:val="22"/>
          <w:szCs w:val="22"/>
        </w:rPr>
        <w:t>– Proibição do início de novos serviços, salvo autorização da Comissão Especial;</w:t>
      </w:r>
    </w:p>
    <w:p w14:paraId="072CE8E2" w14:textId="77777777" w:rsidR="00682173" w:rsidRPr="009E0D2F" w:rsidRDefault="00682173" w:rsidP="00994C1E">
      <w:pPr>
        <w:tabs>
          <w:tab w:val="left" w:pos="4111"/>
        </w:tabs>
        <w:ind w:left="70" w:firstLine="3332"/>
        <w:jc w:val="both"/>
        <w:rPr>
          <w:color w:val="000000" w:themeColor="text1"/>
          <w:sz w:val="22"/>
          <w:szCs w:val="22"/>
        </w:rPr>
      </w:pPr>
    </w:p>
    <w:p w14:paraId="60EEC98A" w14:textId="77777777" w:rsidR="00FF0C39" w:rsidRPr="009E0D2F" w:rsidRDefault="00D5153B" w:rsidP="00994C1E">
      <w:pPr>
        <w:tabs>
          <w:tab w:val="left" w:pos="4111"/>
        </w:tabs>
        <w:ind w:left="70" w:firstLine="3332"/>
        <w:jc w:val="both"/>
        <w:rPr>
          <w:color w:val="000000" w:themeColor="text1"/>
          <w:sz w:val="22"/>
          <w:szCs w:val="22"/>
        </w:rPr>
      </w:pPr>
      <w:r w:rsidRPr="009E0D2F">
        <w:rPr>
          <w:b/>
          <w:color w:val="000000" w:themeColor="text1"/>
          <w:sz w:val="22"/>
          <w:szCs w:val="22"/>
        </w:rPr>
        <w:t>§</w:t>
      </w:r>
      <w:r w:rsidR="00254159" w:rsidRPr="009E0D2F">
        <w:rPr>
          <w:b/>
          <w:color w:val="000000" w:themeColor="text1"/>
          <w:sz w:val="22"/>
          <w:szCs w:val="22"/>
        </w:rPr>
        <w:t xml:space="preserve"> </w:t>
      </w:r>
      <w:r w:rsidRPr="009E0D2F">
        <w:rPr>
          <w:b/>
          <w:color w:val="000000" w:themeColor="text1"/>
          <w:sz w:val="22"/>
          <w:szCs w:val="22"/>
        </w:rPr>
        <w:t>1</w:t>
      </w:r>
      <w:r w:rsidR="003D614B" w:rsidRPr="009E0D2F">
        <w:rPr>
          <w:b/>
          <w:color w:val="000000" w:themeColor="text1"/>
          <w:sz w:val="22"/>
          <w:szCs w:val="22"/>
        </w:rPr>
        <w:t>3</w:t>
      </w:r>
      <w:r w:rsidRPr="009E0D2F">
        <w:rPr>
          <w:color w:val="000000" w:themeColor="text1"/>
          <w:sz w:val="22"/>
          <w:szCs w:val="22"/>
        </w:rPr>
        <w:t xml:space="preserve"> </w:t>
      </w:r>
      <w:r w:rsidR="00023BEE" w:rsidRPr="009E0D2F">
        <w:rPr>
          <w:color w:val="000000" w:themeColor="text1"/>
          <w:sz w:val="22"/>
          <w:szCs w:val="22"/>
        </w:rPr>
        <w:t>–</w:t>
      </w:r>
      <w:r w:rsidRPr="009E0D2F">
        <w:rPr>
          <w:color w:val="000000" w:themeColor="text1"/>
          <w:sz w:val="22"/>
          <w:szCs w:val="22"/>
        </w:rPr>
        <w:t xml:space="preserve"> </w:t>
      </w:r>
      <w:r w:rsidR="00023BEE" w:rsidRPr="009E0D2F">
        <w:rPr>
          <w:color w:val="000000" w:themeColor="text1"/>
          <w:sz w:val="22"/>
          <w:szCs w:val="22"/>
        </w:rPr>
        <w:t>Proibição de novos eventos, jogos</w:t>
      </w:r>
      <w:r w:rsidR="00841AD6" w:rsidRPr="009E0D2F">
        <w:rPr>
          <w:color w:val="000000" w:themeColor="text1"/>
          <w:sz w:val="22"/>
          <w:szCs w:val="22"/>
        </w:rPr>
        <w:t xml:space="preserve"> e</w:t>
      </w:r>
      <w:r w:rsidR="00023BEE" w:rsidRPr="009E0D2F">
        <w:rPr>
          <w:color w:val="000000" w:themeColor="text1"/>
          <w:sz w:val="22"/>
          <w:szCs w:val="22"/>
        </w:rPr>
        <w:t xml:space="preserve"> ações que envolvam investimento financeiro</w:t>
      </w:r>
      <w:r w:rsidR="00585E24" w:rsidRPr="009E0D2F">
        <w:rPr>
          <w:color w:val="000000" w:themeColor="text1"/>
          <w:sz w:val="22"/>
          <w:szCs w:val="22"/>
        </w:rPr>
        <w:t xml:space="preserve"> do “recurso” livre</w:t>
      </w:r>
      <w:r w:rsidR="00023BEE" w:rsidRPr="009E0D2F">
        <w:rPr>
          <w:color w:val="000000" w:themeColor="text1"/>
          <w:sz w:val="22"/>
          <w:szCs w:val="22"/>
        </w:rPr>
        <w:t>;</w:t>
      </w:r>
    </w:p>
    <w:p w14:paraId="43B6B01D" w14:textId="77777777" w:rsidR="00682173" w:rsidRPr="009E0D2F" w:rsidRDefault="00682173" w:rsidP="00994C1E">
      <w:pPr>
        <w:tabs>
          <w:tab w:val="left" w:pos="4111"/>
        </w:tabs>
        <w:ind w:left="70" w:firstLine="3332"/>
        <w:jc w:val="both"/>
        <w:rPr>
          <w:color w:val="000000" w:themeColor="text1"/>
          <w:sz w:val="22"/>
          <w:szCs w:val="22"/>
        </w:rPr>
      </w:pPr>
    </w:p>
    <w:p w14:paraId="528F2179" w14:textId="77777777" w:rsidR="00FF0C39" w:rsidRPr="009E0D2F" w:rsidRDefault="0068315C" w:rsidP="00994C1E">
      <w:pPr>
        <w:ind w:firstLine="3402"/>
        <w:jc w:val="both"/>
        <w:rPr>
          <w:color w:val="000000" w:themeColor="text1"/>
          <w:sz w:val="22"/>
          <w:szCs w:val="22"/>
        </w:rPr>
      </w:pPr>
      <w:r w:rsidRPr="009E0D2F">
        <w:rPr>
          <w:b/>
          <w:color w:val="000000" w:themeColor="text1"/>
          <w:sz w:val="22"/>
          <w:szCs w:val="22"/>
        </w:rPr>
        <w:t>§ 1</w:t>
      </w:r>
      <w:r w:rsidR="003D614B" w:rsidRPr="009E0D2F">
        <w:rPr>
          <w:b/>
          <w:color w:val="000000" w:themeColor="text1"/>
          <w:sz w:val="22"/>
          <w:szCs w:val="22"/>
        </w:rPr>
        <w:t>4</w:t>
      </w:r>
      <w:r w:rsidRPr="009E0D2F">
        <w:rPr>
          <w:color w:val="000000" w:themeColor="text1"/>
          <w:sz w:val="22"/>
          <w:szCs w:val="22"/>
        </w:rPr>
        <w:t xml:space="preserve"> </w:t>
      </w:r>
      <w:r w:rsidR="00F10833" w:rsidRPr="009E0D2F">
        <w:rPr>
          <w:color w:val="000000" w:themeColor="text1"/>
          <w:sz w:val="22"/>
          <w:szCs w:val="22"/>
        </w:rPr>
        <w:t>–</w:t>
      </w:r>
      <w:r w:rsidRPr="009E0D2F">
        <w:rPr>
          <w:color w:val="000000" w:themeColor="text1"/>
          <w:sz w:val="22"/>
          <w:szCs w:val="22"/>
        </w:rPr>
        <w:t xml:space="preserve"> </w:t>
      </w:r>
      <w:r w:rsidR="00F10833" w:rsidRPr="009E0D2F">
        <w:rPr>
          <w:color w:val="000000" w:themeColor="text1"/>
          <w:sz w:val="22"/>
          <w:szCs w:val="22"/>
        </w:rPr>
        <w:t xml:space="preserve">Proibição de </w:t>
      </w:r>
      <w:r w:rsidR="00BB0B97" w:rsidRPr="009E0D2F">
        <w:rPr>
          <w:color w:val="000000" w:themeColor="text1"/>
          <w:sz w:val="22"/>
          <w:szCs w:val="22"/>
        </w:rPr>
        <w:t xml:space="preserve">aquisição com recursos livres de </w:t>
      </w:r>
      <w:r w:rsidR="00F10833" w:rsidRPr="009E0D2F">
        <w:rPr>
          <w:color w:val="000000" w:themeColor="text1"/>
          <w:sz w:val="22"/>
          <w:szCs w:val="22"/>
        </w:rPr>
        <w:t>lanches</w:t>
      </w:r>
      <w:r w:rsidR="00BB0B97" w:rsidRPr="009E0D2F">
        <w:rPr>
          <w:color w:val="000000" w:themeColor="text1"/>
          <w:sz w:val="22"/>
          <w:szCs w:val="22"/>
        </w:rPr>
        <w:t>,</w:t>
      </w:r>
      <w:r w:rsidR="00F10833" w:rsidRPr="009E0D2F">
        <w:rPr>
          <w:color w:val="000000" w:themeColor="text1"/>
          <w:sz w:val="22"/>
          <w:szCs w:val="22"/>
        </w:rPr>
        <w:t xml:space="preserve"> café</w:t>
      </w:r>
      <w:r w:rsidR="00BB0B97" w:rsidRPr="009E0D2F">
        <w:rPr>
          <w:color w:val="000000" w:themeColor="text1"/>
          <w:sz w:val="22"/>
          <w:szCs w:val="22"/>
        </w:rPr>
        <w:t>, chá e outros</w:t>
      </w:r>
      <w:r w:rsidR="00F10833" w:rsidRPr="009E0D2F">
        <w:rPr>
          <w:color w:val="000000" w:themeColor="text1"/>
          <w:sz w:val="22"/>
          <w:szCs w:val="22"/>
        </w:rPr>
        <w:t xml:space="preserve"> nas repartições públicas;</w:t>
      </w:r>
    </w:p>
    <w:p w14:paraId="58041019" w14:textId="77777777" w:rsidR="00994C1E" w:rsidRPr="009E0D2F" w:rsidRDefault="00994C1E" w:rsidP="00994C1E">
      <w:pPr>
        <w:ind w:firstLine="3402"/>
        <w:jc w:val="both"/>
        <w:rPr>
          <w:color w:val="000000" w:themeColor="text1"/>
          <w:sz w:val="22"/>
          <w:szCs w:val="22"/>
        </w:rPr>
      </w:pPr>
    </w:p>
    <w:p w14:paraId="2EEA7390" w14:textId="77777777" w:rsidR="00000B7C" w:rsidRPr="009E0D2F" w:rsidRDefault="00000B7C" w:rsidP="00994C1E">
      <w:pPr>
        <w:ind w:firstLine="3402"/>
        <w:jc w:val="both"/>
        <w:rPr>
          <w:color w:val="000000" w:themeColor="text1"/>
          <w:sz w:val="22"/>
          <w:szCs w:val="22"/>
        </w:rPr>
      </w:pPr>
      <w:r w:rsidRPr="009E0D2F">
        <w:rPr>
          <w:b/>
          <w:color w:val="000000" w:themeColor="text1"/>
          <w:sz w:val="22"/>
          <w:szCs w:val="22"/>
        </w:rPr>
        <w:t>§ 1</w:t>
      </w:r>
      <w:r w:rsidR="000F67AB" w:rsidRPr="009E0D2F">
        <w:rPr>
          <w:b/>
          <w:color w:val="000000" w:themeColor="text1"/>
          <w:sz w:val="22"/>
          <w:szCs w:val="22"/>
        </w:rPr>
        <w:t>5</w:t>
      </w:r>
      <w:r w:rsidRPr="009E0D2F">
        <w:rPr>
          <w:color w:val="000000" w:themeColor="text1"/>
          <w:sz w:val="22"/>
          <w:szCs w:val="22"/>
        </w:rPr>
        <w:t xml:space="preserve"> – </w:t>
      </w:r>
      <w:r w:rsidR="00B72DD1" w:rsidRPr="009E0D2F">
        <w:rPr>
          <w:color w:val="000000" w:themeColor="text1"/>
          <w:sz w:val="22"/>
          <w:szCs w:val="22"/>
        </w:rPr>
        <w:t xml:space="preserve">Avaliação dos Convênios, Subvenções e </w:t>
      </w:r>
      <w:r w:rsidR="008A0B59" w:rsidRPr="009E0D2F">
        <w:rPr>
          <w:color w:val="000000" w:themeColor="text1"/>
          <w:sz w:val="22"/>
          <w:szCs w:val="22"/>
        </w:rPr>
        <w:t>congêneres</w:t>
      </w:r>
      <w:r w:rsidR="00B72DD1" w:rsidRPr="009E0D2F">
        <w:rPr>
          <w:color w:val="000000" w:themeColor="text1"/>
          <w:sz w:val="22"/>
          <w:szCs w:val="22"/>
        </w:rPr>
        <w:t xml:space="preserve">, objetivando </w:t>
      </w:r>
      <w:r w:rsidR="008A0B59" w:rsidRPr="009E0D2F">
        <w:rPr>
          <w:color w:val="000000" w:themeColor="text1"/>
          <w:sz w:val="22"/>
          <w:szCs w:val="22"/>
        </w:rPr>
        <w:t xml:space="preserve">a redução de valores ou a rescisão dos mesmos. </w:t>
      </w:r>
    </w:p>
    <w:p w14:paraId="7360250A" w14:textId="77777777" w:rsidR="00994C1E" w:rsidRPr="009E0D2F" w:rsidRDefault="00994C1E" w:rsidP="00994C1E">
      <w:pPr>
        <w:ind w:firstLine="3402"/>
        <w:jc w:val="both"/>
        <w:rPr>
          <w:color w:val="000000" w:themeColor="text1"/>
          <w:sz w:val="22"/>
          <w:szCs w:val="22"/>
        </w:rPr>
      </w:pPr>
    </w:p>
    <w:p w14:paraId="4A79E6A5" w14:textId="77777777" w:rsidR="00287A77" w:rsidRPr="009E0D2F" w:rsidRDefault="00287A77" w:rsidP="00994C1E">
      <w:pPr>
        <w:ind w:firstLine="3402"/>
        <w:jc w:val="both"/>
        <w:rPr>
          <w:color w:val="000000" w:themeColor="text1"/>
          <w:sz w:val="22"/>
          <w:szCs w:val="22"/>
        </w:rPr>
      </w:pPr>
      <w:r w:rsidRPr="009E0D2F">
        <w:rPr>
          <w:b/>
          <w:color w:val="000000" w:themeColor="text1"/>
          <w:sz w:val="22"/>
          <w:szCs w:val="22"/>
        </w:rPr>
        <w:t>§ 1</w:t>
      </w:r>
      <w:r w:rsidR="000F67AB" w:rsidRPr="009E0D2F">
        <w:rPr>
          <w:b/>
          <w:color w:val="000000" w:themeColor="text1"/>
          <w:sz w:val="22"/>
          <w:szCs w:val="22"/>
        </w:rPr>
        <w:t>6</w:t>
      </w:r>
      <w:r w:rsidRPr="009E0D2F">
        <w:rPr>
          <w:color w:val="000000" w:themeColor="text1"/>
          <w:sz w:val="22"/>
          <w:szCs w:val="22"/>
        </w:rPr>
        <w:t xml:space="preserve"> – Re</w:t>
      </w:r>
      <w:r w:rsidR="00834867" w:rsidRPr="009E0D2F">
        <w:rPr>
          <w:color w:val="000000" w:themeColor="text1"/>
          <w:sz w:val="22"/>
          <w:szCs w:val="22"/>
        </w:rPr>
        <w:t xml:space="preserve">avaliação </w:t>
      </w:r>
      <w:r w:rsidR="00E210D5" w:rsidRPr="009E0D2F">
        <w:rPr>
          <w:color w:val="000000" w:themeColor="text1"/>
          <w:sz w:val="22"/>
          <w:szCs w:val="22"/>
        </w:rPr>
        <w:t>pela</w:t>
      </w:r>
      <w:r w:rsidR="00834867" w:rsidRPr="009E0D2F">
        <w:rPr>
          <w:color w:val="000000" w:themeColor="text1"/>
          <w:sz w:val="22"/>
          <w:szCs w:val="22"/>
        </w:rPr>
        <w:t xml:space="preserve"> Comissão Especial acerca d</w:t>
      </w:r>
      <w:r w:rsidR="00585E24" w:rsidRPr="009E0D2F">
        <w:rPr>
          <w:color w:val="000000" w:themeColor="text1"/>
          <w:sz w:val="22"/>
          <w:szCs w:val="22"/>
        </w:rPr>
        <w:t>a contribuição</w:t>
      </w:r>
      <w:r w:rsidR="00834867" w:rsidRPr="009E0D2F">
        <w:rPr>
          <w:color w:val="000000" w:themeColor="text1"/>
          <w:sz w:val="22"/>
          <w:szCs w:val="22"/>
        </w:rPr>
        <w:t xml:space="preserve"> </w:t>
      </w:r>
      <w:r w:rsidRPr="009E0D2F">
        <w:rPr>
          <w:color w:val="000000" w:themeColor="text1"/>
          <w:sz w:val="22"/>
          <w:szCs w:val="22"/>
        </w:rPr>
        <w:t xml:space="preserve">à AMSOP; </w:t>
      </w:r>
    </w:p>
    <w:p w14:paraId="41922514" w14:textId="77777777" w:rsidR="00994C1E" w:rsidRPr="009E0D2F" w:rsidRDefault="00994C1E" w:rsidP="00994C1E">
      <w:pPr>
        <w:ind w:firstLine="3402"/>
        <w:jc w:val="both"/>
        <w:rPr>
          <w:color w:val="000000" w:themeColor="text1"/>
          <w:sz w:val="22"/>
          <w:szCs w:val="22"/>
        </w:rPr>
      </w:pPr>
    </w:p>
    <w:p w14:paraId="1EA541A4" w14:textId="77777777" w:rsidR="00E22A8F" w:rsidRPr="009E0D2F" w:rsidRDefault="00E22A8F" w:rsidP="00994C1E">
      <w:pPr>
        <w:ind w:firstLine="3402"/>
        <w:jc w:val="both"/>
        <w:rPr>
          <w:color w:val="000000" w:themeColor="text1"/>
          <w:sz w:val="22"/>
          <w:szCs w:val="22"/>
        </w:rPr>
      </w:pPr>
      <w:r w:rsidRPr="009E0D2F">
        <w:rPr>
          <w:b/>
          <w:color w:val="000000" w:themeColor="text1"/>
          <w:sz w:val="22"/>
          <w:szCs w:val="22"/>
        </w:rPr>
        <w:t>§</w:t>
      </w:r>
      <w:r w:rsidR="0055497F" w:rsidRPr="009E0D2F">
        <w:rPr>
          <w:b/>
          <w:color w:val="000000" w:themeColor="text1"/>
          <w:sz w:val="22"/>
          <w:szCs w:val="22"/>
        </w:rPr>
        <w:t xml:space="preserve"> 1</w:t>
      </w:r>
      <w:r w:rsidR="000F67AB" w:rsidRPr="009E0D2F">
        <w:rPr>
          <w:b/>
          <w:color w:val="000000" w:themeColor="text1"/>
          <w:sz w:val="22"/>
          <w:szCs w:val="22"/>
        </w:rPr>
        <w:t>7</w:t>
      </w:r>
      <w:r w:rsidR="0055497F" w:rsidRPr="009E0D2F">
        <w:rPr>
          <w:color w:val="000000" w:themeColor="text1"/>
          <w:sz w:val="22"/>
          <w:szCs w:val="22"/>
        </w:rPr>
        <w:t xml:space="preserve"> </w:t>
      </w:r>
      <w:r w:rsidR="00D53192" w:rsidRPr="009E0D2F">
        <w:rPr>
          <w:color w:val="000000" w:themeColor="text1"/>
          <w:sz w:val="22"/>
          <w:szCs w:val="22"/>
        </w:rPr>
        <w:t>–</w:t>
      </w:r>
      <w:r w:rsidR="0055497F" w:rsidRPr="009E0D2F">
        <w:rPr>
          <w:color w:val="000000" w:themeColor="text1"/>
          <w:sz w:val="22"/>
          <w:szCs w:val="22"/>
        </w:rPr>
        <w:t xml:space="preserve"> </w:t>
      </w:r>
      <w:r w:rsidR="00DB3A27" w:rsidRPr="009E0D2F">
        <w:rPr>
          <w:color w:val="000000" w:themeColor="text1"/>
          <w:sz w:val="22"/>
          <w:szCs w:val="22"/>
        </w:rPr>
        <w:t>Suspensão da concessão de férias aos</w:t>
      </w:r>
      <w:r w:rsidR="003D614B" w:rsidRPr="009E0D2F">
        <w:rPr>
          <w:color w:val="000000" w:themeColor="text1"/>
          <w:sz w:val="22"/>
          <w:szCs w:val="22"/>
        </w:rPr>
        <w:t xml:space="preserve"> servidores até dezembro de 2016</w:t>
      </w:r>
      <w:r w:rsidR="00DB3A27" w:rsidRPr="009E0D2F">
        <w:rPr>
          <w:color w:val="000000" w:themeColor="text1"/>
          <w:sz w:val="22"/>
          <w:szCs w:val="22"/>
        </w:rPr>
        <w:t xml:space="preserve">, salvo </w:t>
      </w:r>
      <w:r w:rsidR="00DC6C68" w:rsidRPr="009E0D2F">
        <w:rPr>
          <w:color w:val="000000" w:themeColor="text1"/>
          <w:sz w:val="22"/>
          <w:szCs w:val="22"/>
        </w:rPr>
        <w:t>situações já previstas;</w:t>
      </w:r>
    </w:p>
    <w:p w14:paraId="44D3EE18" w14:textId="77777777" w:rsidR="003D614B" w:rsidRPr="009E0D2F" w:rsidRDefault="003D614B" w:rsidP="00994C1E">
      <w:pPr>
        <w:ind w:firstLine="3402"/>
        <w:jc w:val="both"/>
        <w:rPr>
          <w:color w:val="000000" w:themeColor="text1"/>
          <w:sz w:val="22"/>
          <w:szCs w:val="22"/>
        </w:rPr>
      </w:pPr>
    </w:p>
    <w:p w14:paraId="1161ED6E" w14:textId="77777777" w:rsidR="00AD6327" w:rsidRPr="009E0D2F" w:rsidRDefault="00AD6327" w:rsidP="00994C1E">
      <w:pPr>
        <w:ind w:firstLine="3402"/>
        <w:jc w:val="both"/>
        <w:rPr>
          <w:color w:val="000000" w:themeColor="text1"/>
          <w:sz w:val="22"/>
          <w:szCs w:val="22"/>
        </w:rPr>
      </w:pPr>
      <w:r w:rsidRPr="009E0D2F">
        <w:rPr>
          <w:b/>
          <w:color w:val="000000" w:themeColor="text1"/>
          <w:sz w:val="22"/>
          <w:szCs w:val="22"/>
        </w:rPr>
        <w:t xml:space="preserve">§ </w:t>
      </w:r>
      <w:r w:rsidR="00585E24" w:rsidRPr="009E0D2F">
        <w:rPr>
          <w:b/>
          <w:color w:val="000000" w:themeColor="text1"/>
          <w:sz w:val="22"/>
          <w:szCs w:val="22"/>
        </w:rPr>
        <w:t>1</w:t>
      </w:r>
      <w:r w:rsidR="000F67AB" w:rsidRPr="009E0D2F">
        <w:rPr>
          <w:b/>
          <w:color w:val="000000" w:themeColor="text1"/>
          <w:sz w:val="22"/>
          <w:szCs w:val="22"/>
        </w:rPr>
        <w:t>8</w:t>
      </w:r>
      <w:r w:rsidRPr="009E0D2F">
        <w:rPr>
          <w:color w:val="000000" w:themeColor="text1"/>
          <w:sz w:val="22"/>
          <w:szCs w:val="22"/>
        </w:rPr>
        <w:t xml:space="preserve"> – Realização de campanhas educativas</w:t>
      </w:r>
      <w:r w:rsidR="00585E24" w:rsidRPr="009E0D2F">
        <w:rPr>
          <w:color w:val="000000" w:themeColor="text1"/>
          <w:sz w:val="22"/>
          <w:szCs w:val="22"/>
        </w:rPr>
        <w:t xml:space="preserve"> e preventivas </w:t>
      </w:r>
      <w:r w:rsidR="00834867" w:rsidRPr="009E0D2F">
        <w:rPr>
          <w:color w:val="000000" w:themeColor="text1"/>
          <w:sz w:val="22"/>
          <w:szCs w:val="22"/>
        </w:rPr>
        <w:t xml:space="preserve">no sentido de </w:t>
      </w:r>
      <w:r w:rsidR="001C67C0" w:rsidRPr="009E0D2F">
        <w:rPr>
          <w:color w:val="000000" w:themeColor="text1"/>
          <w:sz w:val="22"/>
          <w:szCs w:val="22"/>
        </w:rPr>
        <w:t>orientar a população acerca da utilização dos serviços públicos;</w:t>
      </w:r>
    </w:p>
    <w:p w14:paraId="74DE5F36" w14:textId="77777777" w:rsidR="00682173" w:rsidRPr="009E0D2F" w:rsidRDefault="00682173" w:rsidP="00994C1E">
      <w:pPr>
        <w:ind w:firstLine="3402"/>
        <w:jc w:val="both"/>
        <w:rPr>
          <w:color w:val="000000" w:themeColor="text1"/>
          <w:sz w:val="22"/>
          <w:szCs w:val="22"/>
        </w:rPr>
      </w:pPr>
    </w:p>
    <w:p w14:paraId="11F79B0C" w14:textId="77777777" w:rsidR="001C67C0" w:rsidRPr="009E0D2F" w:rsidRDefault="001C67C0" w:rsidP="00994C1E">
      <w:pPr>
        <w:ind w:firstLine="3402"/>
        <w:jc w:val="both"/>
        <w:rPr>
          <w:color w:val="000000" w:themeColor="text1"/>
          <w:sz w:val="22"/>
          <w:szCs w:val="22"/>
        </w:rPr>
      </w:pPr>
      <w:r w:rsidRPr="009E0D2F">
        <w:rPr>
          <w:b/>
          <w:color w:val="000000" w:themeColor="text1"/>
          <w:sz w:val="22"/>
          <w:szCs w:val="22"/>
        </w:rPr>
        <w:t xml:space="preserve">§ </w:t>
      </w:r>
      <w:r w:rsidR="000F67AB" w:rsidRPr="009E0D2F">
        <w:rPr>
          <w:b/>
          <w:color w:val="000000" w:themeColor="text1"/>
          <w:sz w:val="22"/>
          <w:szCs w:val="22"/>
        </w:rPr>
        <w:t>19</w:t>
      </w:r>
      <w:r w:rsidRPr="009E0D2F">
        <w:rPr>
          <w:color w:val="000000" w:themeColor="text1"/>
          <w:sz w:val="22"/>
          <w:szCs w:val="22"/>
        </w:rPr>
        <w:t xml:space="preserve"> </w:t>
      </w:r>
      <w:r w:rsidR="00FF1B20" w:rsidRPr="009E0D2F">
        <w:rPr>
          <w:color w:val="000000" w:themeColor="text1"/>
          <w:sz w:val="22"/>
          <w:szCs w:val="22"/>
        </w:rPr>
        <w:t>–</w:t>
      </w:r>
      <w:r w:rsidRPr="009E0D2F">
        <w:rPr>
          <w:color w:val="000000" w:themeColor="text1"/>
          <w:sz w:val="22"/>
          <w:szCs w:val="22"/>
        </w:rPr>
        <w:t xml:space="preserve"> </w:t>
      </w:r>
      <w:r w:rsidR="00FF1B20" w:rsidRPr="009E0D2F">
        <w:rPr>
          <w:color w:val="000000" w:themeColor="text1"/>
          <w:sz w:val="22"/>
          <w:szCs w:val="22"/>
        </w:rPr>
        <w:t xml:space="preserve">Demissão </w:t>
      </w:r>
      <w:r w:rsidR="00F9470E" w:rsidRPr="009E0D2F">
        <w:rPr>
          <w:color w:val="000000" w:themeColor="text1"/>
          <w:sz w:val="22"/>
          <w:szCs w:val="22"/>
        </w:rPr>
        <w:t>ou remanejamento de</w:t>
      </w:r>
      <w:r w:rsidR="00FF1B20" w:rsidRPr="009E0D2F">
        <w:rPr>
          <w:color w:val="000000" w:themeColor="text1"/>
          <w:sz w:val="22"/>
          <w:szCs w:val="22"/>
        </w:rPr>
        <w:t xml:space="preserve"> servidores e rescisão de contratos de estágio, a ser </w:t>
      </w:r>
      <w:r w:rsidR="008C7F6C" w:rsidRPr="009E0D2F">
        <w:rPr>
          <w:color w:val="000000" w:themeColor="text1"/>
          <w:sz w:val="22"/>
          <w:szCs w:val="22"/>
        </w:rPr>
        <w:t xml:space="preserve">decidido </w:t>
      </w:r>
      <w:r w:rsidR="00FF1B20" w:rsidRPr="009E0D2F">
        <w:rPr>
          <w:color w:val="000000" w:themeColor="text1"/>
          <w:sz w:val="22"/>
          <w:szCs w:val="22"/>
        </w:rPr>
        <w:t>pela Comissão Especial;</w:t>
      </w:r>
    </w:p>
    <w:p w14:paraId="6303DBB9" w14:textId="77777777" w:rsidR="003D614B" w:rsidRPr="009E0D2F" w:rsidRDefault="003D614B" w:rsidP="00994C1E">
      <w:pPr>
        <w:ind w:firstLine="3402"/>
        <w:jc w:val="both"/>
        <w:rPr>
          <w:color w:val="000000" w:themeColor="text1"/>
          <w:sz w:val="22"/>
          <w:szCs w:val="22"/>
        </w:rPr>
      </w:pPr>
    </w:p>
    <w:p w14:paraId="2611232C" w14:textId="77777777" w:rsidR="003D614B" w:rsidRPr="009E0D2F" w:rsidRDefault="003D614B" w:rsidP="00994C1E">
      <w:pPr>
        <w:ind w:firstLine="3402"/>
        <w:jc w:val="both"/>
        <w:rPr>
          <w:color w:val="000000" w:themeColor="text1"/>
          <w:sz w:val="22"/>
          <w:szCs w:val="22"/>
        </w:rPr>
      </w:pPr>
      <w:r w:rsidRPr="009E0D2F">
        <w:rPr>
          <w:b/>
          <w:color w:val="000000" w:themeColor="text1"/>
          <w:sz w:val="22"/>
          <w:szCs w:val="22"/>
        </w:rPr>
        <w:t>I</w:t>
      </w:r>
      <w:r w:rsidRPr="009E0D2F">
        <w:rPr>
          <w:color w:val="000000" w:themeColor="text1"/>
          <w:sz w:val="22"/>
          <w:szCs w:val="22"/>
        </w:rPr>
        <w:t xml:space="preserve"> – Os servidores ocupantes do cargo de provimento efetivo de motorista poderão prestar serviços temporários em outras Secretarias, além daquela onde está lotado, desde que haja concordância dos mesmos;</w:t>
      </w:r>
    </w:p>
    <w:p w14:paraId="7A7F1617" w14:textId="77777777" w:rsidR="00682173" w:rsidRPr="009E0D2F" w:rsidRDefault="00682173" w:rsidP="00994C1E">
      <w:pPr>
        <w:ind w:firstLine="3402"/>
        <w:jc w:val="both"/>
        <w:rPr>
          <w:color w:val="000000" w:themeColor="text1"/>
          <w:sz w:val="22"/>
          <w:szCs w:val="22"/>
        </w:rPr>
      </w:pPr>
    </w:p>
    <w:p w14:paraId="787F58A7" w14:textId="77777777" w:rsidR="008C7F6C" w:rsidRPr="009E0D2F" w:rsidRDefault="008C7F6C" w:rsidP="00994C1E">
      <w:pPr>
        <w:ind w:firstLine="3402"/>
        <w:jc w:val="both"/>
        <w:rPr>
          <w:color w:val="000000" w:themeColor="text1"/>
          <w:sz w:val="22"/>
          <w:szCs w:val="22"/>
        </w:rPr>
      </w:pPr>
      <w:r w:rsidRPr="009E0D2F">
        <w:rPr>
          <w:b/>
          <w:color w:val="000000" w:themeColor="text1"/>
          <w:sz w:val="22"/>
          <w:szCs w:val="22"/>
        </w:rPr>
        <w:t>§ 2</w:t>
      </w:r>
      <w:r w:rsidR="000F67AB" w:rsidRPr="009E0D2F">
        <w:rPr>
          <w:b/>
          <w:color w:val="000000" w:themeColor="text1"/>
          <w:sz w:val="22"/>
          <w:szCs w:val="22"/>
        </w:rPr>
        <w:t>0</w:t>
      </w:r>
      <w:r w:rsidRPr="009E0D2F">
        <w:rPr>
          <w:color w:val="000000" w:themeColor="text1"/>
          <w:sz w:val="22"/>
          <w:szCs w:val="22"/>
        </w:rPr>
        <w:t xml:space="preserve"> – Suspensão do p</w:t>
      </w:r>
      <w:r w:rsidR="00413BE2" w:rsidRPr="009E0D2F">
        <w:rPr>
          <w:color w:val="000000" w:themeColor="text1"/>
          <w:sz w:val="22"/>
          <w:szCs w:val="22"/>
        </w:rPr>
        <w:t>agamento de horas extras</w:t>
      </w:r>
      <w:r w:rsidR="003E299E" w:rsidRPr="009E0D2F">
        <w:rPr>
          <w:color w:val="000000" w:themeColor="text1"/>
          <w:sz w:val="22"/>
          <w:szCs w:val="22"/>
        </w:rPr>
        <w:t xml:space="preserve"> e sobreavisos</w:t>
      </w:r>
      <w:r w:rsidR="00413BE2" w:rsidRPr="009E0D2F">
        <w:rPr>
          <w:color w:val="000000" w:themeColor="text1"/>
          <w:sz w:val="22"/>
          <w:szCs w:val="22"/>
        </w:rPr>
        <w:t>, salvo situações excepcionais a serem au</w:t>
      </w:r>
      <w:r w:rsidR="003E299E" w:rsidRPr="009E0D2F">
        <w:rPr>
          <w:color w:val="000000" w:themeColor="text1"/>
          <w:sz w:val="22"/>
          <w:szCs w:val="22"/>
        </w:rPr>
        <w:t>torizadas pela Comissão Especial</w:t>
      </w:r>
      <w:r w:rsidR="00413BE2" w:rsidRPr="009E0D2F">
        <w:rPr>
          <w:color w:val="000000" w:themeColor="text1"/>
          <w:sz w:val="22"/>
          <w:szCs w:val="22"/>
        </w:rPr>
        <w:t>;</w:t>
      </w:r>
    </w:p>
    <w:p w14:paraId="4878F8E0" w14:textId="77777777" w:rsidR="00682173" w:rsidRPr="009E0D2F" w:rsidRDefault="00682173" w:rsidP="00994C1E">
      <w:pPr>
        <w:ind w:firstLine="3402"/>
        <w:jc w:val="both"/>
        <w:rPr>
          <w:color w:val="000000" w:themeColor="text1"/>
          <w:sz w:val="22"/>
          <w:szCs w:val="22"/>
        </w:rPr>
      </w:pPr>
    </w:p>
    <w:p w14:paraId="63F08D1A" w14:textId="77777777" w:rsidR="008A0B59" w:rsidRPr="009E0D2F" w:rsidRDefault="008A0B59" w:rsidP="00994C1E">
      <w:pPr>
        <w:ind w:firstLine="3402"/>
        <w:jc w:val="both"/>
        <w:rPr>
          <w:color w:val="000000" w:themeColor="text1"/>
          <w:sz w:val="22"/>
          <w:szCs w:val="22"/>
        </w:rPr>
      </w:pPr>
      <w:r w:rsidRPr="009E0D2F">
        <w:rPr>
          <w:b/>
          <w:color w:val="000000" w:themeColor="text1"/>
          <w:sz w:val="22"/>
          <w:szCs w:val="22"/>
        </w:rPr>
        <w:t>§ 2</w:t>
      </w:r>
      <w:r w:rsidR="000F67AB" w:rsidRPr="009E0D2F">
        <w:rPr>
          <w:b/>
          <w:color w:val="000000" w:themeColor="text1"/>
          <w:sz w:val="22"/>
          <w:szCs w:val="22"/>
        </w:rPr>
        <w:t>1</w:t>
      </w:r>
      <w:r w:rsidRPr="009E0D2F">
        <w:rPr>
          <w:color w:val="000000" w:themeColor="text1"/>
          <w:sz w:val="22"/>
          <w:szCs w:val="22"/>
        </w:rPr>
        <w:t xml:space="preserve"> – Demais medidas necessárias a serem avaliadas pela Comissão Especial que impactem na redução </w:t>
      </w:r>
      <w:r w:rsidR="000D6C57" w:rsidRPr="009E0D2F">
        <w:rPr>
          <w:color w:val="000000" w:themeColor="text1"/>
          <w:sz w:val="22"/>
          <w:szCs w:val="22"/>
        </w:rPr>
        <w:t>das despesas e aumentos das receitas;</w:t>
      </w:r>
    </w:p>
    <w:p w14:paraId="1E621595" w14:textId="77777777" w:rsidR="00682173" w:rsidRPr="009E0D2F" w:rsidRDefault="00682173" w:rsidP="00994C1E">
      <w:pPr>
        <w:ind w:firstLine="3402"/>
        <w:jc w:val="both"/>
        <w:rPr>
          <w:color w:val="000000" w:themeColor="text1"/>
          <w:sz w:val="22"/>
          <w:szCs w:val="22"/>
        </w:rPr>
      </w:pPr>
    </w:p>
    <w:p w14:paraId="33E2C7A0" w14:textId="77777777" w:rsidR="00104569" w:rsidRPr="009E0D2F" w:rsidRDefault="00104569" w:rsidP="00994C1E">
      <w:pPr>
        <w:ind w:firstLine="3402"/>
        <w:jc w:val="both"/>
        <w:rPr>
          <w:color w:val="000000" w:themeColor="text1"/>
          <w:sz w:val="22"/>
          <w:szCs w:val="22"/>
        </w:rPr>
      </w:pPr>
      <w:r w:rsidRPr="009E0D2F">
        <w:rPr>
          <w:b/>
          <w:color w:val="000000" w:themeColor="text1"/>
          <w:sz w:val="22"/>
          <w:szCs w:val="22"/>
        </w:rPr>
        <w:t>Art.</w:t>
      </w:r>
      <w:r w:rsidR="000D6C57" w:rsidRPr="009E0D2F">
        <w:rPr>
          <w:b/>
          <w:color w:val="000000" w:themeColor="text1"/>
          <w:sz w:val="22"/>
          <w:szCs w:val="22"/>
        </w:rPr>
        <w:t xml:space="preserve"> 2</w:t>
      </w:r>
      <w:r w:rsidRPr="009E0D2F">
        <w:rPr>
          <w:b/>
          <w:color w:val="000000" w:themeColor="text1"/>
          <w:sz w:val="22"/>
          <w:szCs w:val="22"/>
        </w:rPr>
        <w:t>º</w:t>
      </w:r>
      <w:r w:rsidRPr="009E0D2F">
        <w:rPr>
          <w:color w:val="000000" w:themeColor="text1"/>
          <w:sz w:val="22"/>
          <w:szCs w:val="22"/>
        </w:rPr>
        <w:t>. A Comissão Especial poderá, mediante critérios de razoabilidade, excepcionar o pagamento de despesas</w:t>
      </w:r>
      <w:r w:rsidR="00682173" w:rsidRPr="009E0D2F">
        <w:rPr>
          <w:color w:val="000000" w:themeColor="text1"/>
          <w:sz w:val="22"/>
          <w:szCs w:val="22"/>
        </w:rPr>
        <w:t xml:space="preserve"> previstas neste D</w:t>
      </w:r>
      <w:r w:rsidRPr="009E0D2F">
        <w:rPr>
          <w:color w:val="000000" w:themeColor="text1"/>
          <w:sz w:val="22"/>
          <w:szCs w:val="22"/>
        </w:rPr>
        <w:t>ecreto, quando verificada situação de fundamental interesse público</w:t>
      </w:r>
      <w:r w:rsidR="00305DF1" w:rsidRPr="009E0D2F">
        <w:rPr>
          <w:color w:val="000000" w:themeColor="text1"/>
          <w:sz w:val="22"/>
          <w:szCs w:val="22"/>
        </w:rPr>
        <w:t xml:space="preserve"> e de grave prejuízo à população</w:t>
      </w:r>
      <w:r w:rsidRPr="009E0D2F">
        <w:rPr>
          <w:color w:val="000000" w:themeColor="text1"/>
          <w:sz w:val="22"/>
          <w:szCs w:val="22"/>
        </w:rPr>
        <w:t xml:space="preserve">. </w:t>
      </w:r>
    </w:p>
    <w:p w14:paraId="1E111E71" w14:textId="77777777" w:rsidR="00682173" w:rsidRPr="009E0D2F" w:rsidRDefault="00682173" w:rsidP="00994C1E">
      <w:pPr>
        <w:ind w:firstLine="3402"/>
        <w:jc w:val="both"/>
        <w:rPr>
          <w:color w:val="000000" w:themeColor="text1"/>
          <w:sz w:val="22"/>
          <w:szCs w:val="22"/>
        </w:rPr>
      </w:pPr>
    </w:p>
    <w:p w14:paraId="11C99C50" w14:textId="77777777" w:rsidR="007E617A" w:rsidRPr="009E0D2F" w:rsidRDefault="003A0403" w:rsidP="00994C1E">
      <w:pPr>
        <w:ind w:firstLine="3402"/>
        <w:jc w:val="both"/>
        <w:rPr>
          <w:color w:val="000000" w:themeColor="text1"/>
          <w:sz w:val="22"/>
          <w:szCs w:val="22"/>
        </w:rPr>
      </w:pPr>
      <w:r w:rsidRPr="009E0D2F">
        <w:rPr>
          <w:b/>
          <w:color w:val="000000" w:themeColor="text1"/>
          <w:sz w:val="22"/>
          <w:szCs w:val="22"/>
        </w:rPr>
        <w:t xml:space="preserve">Art. </w:t>
      </w:r>
      <w:r w:rsidR="003D614B" w:rsidRPr="009E0D2F">
        <w:rPr>
          <w:b/>
          <w:color w:val="000000" w:themeColor="text1"/>
          <w:sz w:val="22"/>
          <w:szCs w:val="22"/>
        </w:rPr>
        <w:t>3</w:t>
      </w:r>
      <w:r w:rsidRPr="009E0D2F">
        <w:rPr>
          <w:b/>
          <w:color w:val="000000" w:themeColor="text1"/>
          <w:sz w:val="22"/>
          <w:szCs w:val="22"/>
        </w:rPr>
        <w:t>º</w:t>
      </w:r>
      <w:r w:rsidRPr="009E0D2F">
        <w:rPr>
          <w:color w:val="000000" w:themeColor="text1"/>
          <w:sz w:val="22"/>
          <w:szCs w:val="22"/>
        </w:rPr>
        <w:t xml:space="preserve"> -</w:t>
      </w:r>
      <w:r w:rsidR="007E617A" w:rsidRPr="009E0D2F">
        <w:rPr>
          <w:color w:val="000000" w:themeColor="text1"/>
          <w:sz w:val="22"/>
          <w:szCs w:val="22"/>
        </w:rPr>
        <w:t xml:space="preserve"> Este Decreto entra em vigor na data de sua publicação, estendendo-se </w:t>
      </w:r>
      <w:r w:rsidR="00305DF1" w:rsidRPr="009E0D2F">
        <w:rPr>
          <w:color w:val="000000" w:themeColor="text1"/>
          <w:sz w:val="22"/>
          <w:szCs w:val="22"/>
        </w:rPr>
        <w:t>pelo período de 180 dias</w:t>
      </w:r>
      <w:r w:rsidR="007E617A" w:rsidRPr="009E0D2F">
        <w:rPr>
          <w:color w:val="000000" w:themeColor="text1"/>
          <w:sz w:val="22"/>
          <w:szCs w:val="22"/>
        </w:rPr>
        <w:t xml:space="preserve">, com possibilidade de prorrogação. </w:t>
      </w:r>
      <w:r w:rsidR="007E617A" w:rsidRPr="009E0D2F">
        <w:rPr>
          <w:color w:val="000000" w:themeColor="text1"/>
          <w:sz w:val="22"/>
          <w:szCs w:val="22"/>
        </w:rPr>
        <w:tab/>
      </w:r>
    </w:p>
    <w:p w14:paraId="7E7E5292" w14:textId="77777777" w:rsidR="007E617A" w:rsidRPr="009E0D2F" w:rsidRDefault="007E617A" w:rsidP="00994C1E">
      <w:pPr>
        <w:ind w:firstLine="3402"/>
        <w:jc w:val="both"/>
        <w:rPr>
          <w:color w:val="000000" w:themeColor="text1"/>
          <w:sz w:val="22"/>
          <w:szCs w:val="22"/>
        </w:rPr>
      </w:pPr>
    </w:p>
    <w:p w14:paraId="4F329D01" w14:textId="77777777" w:rsidR="00DC09D5" w:rsidRPr="009E0D2F" w:rsidRDefault="00DC09D5" w:rsidP="00994C1E">
      <w:pPr>
        <w:ind w:firstLine="3402"/>
        <w:jc w:val="both"/>
        <w:rPr>
          <w:color w:val="000000" w:themeColor="text1"/>
          <w:sz w:val="22"/>
          <w:szCs w:val="22"/>
        </w:rPr>
      </w:pPr>
    </w:p>
    <w:p w14:paraId="63BE13D7" w14:textId="77777777" w:rsidR="00DC09D5" w:rsidRPr="009E0D2F" w:rsidRDefault="00DC09D5" w:rsidP="00994C1E">
      <w:pPr>
        <w:ind w:left="3402"/>
        <w:jc w:val="both"/>
        <w:rPr>
          <w:b/>
          <w:bCs/>
          <w:color w:val="000000" w:themeColor="text1"/>
          <w:sz w:val="22"/>
          <w:szCs w:val="22"/>
        </w:rPr>
      </w:pPr>
      <w:r w:rsidRPr="009E0D2F">
        <w:rPr>
          <w:b/>
          <w:bCs/>
          <w:color w:val="000000" w:themeColor="text1"/>
          <w:sz w:val="22"/>
          <w:szCs w:val="22"/>
        </w:rPr>
        <w:t xml:space="preserve">Gabinete do Executivo Municipal de Dois Vizinhos, Estado do Paraná, aos </w:t>
      </w:r>
      <w:r w:rsidR="00B3416C">
        <w:rPr>
          <w:b/>
          <w:bCs/>
          <w:color w:val="000000" w:themeColor="text1"/>
          <w:sz w:val="22"/>
          <w:szCs w:val="22"/>
        </w:rPr>
        <w:t>sete</w:t>
      </w:r>
      <w:r w:rsidR="007B4C12" w:rsidRPr="009E0D2F">
        <w:rPr>
          <w:b/>
          <w:bCs/>
          <w:color w:val="000000" w:themeColor="text1"/>
          <w:sz w:val="22"/>
          <w:szCs w:val="22"/>
        </w:rPr>
        <w:t xml:space="preserve"> dias do mês de </w:t>
      </w:r>
      <w:r w:rsidR="003D614B" w:rsidRPr="009E0D2F">
        <w:rPr>
          <w:b/>
          <w:bCs/>
          <w:color w:val="000000" w:themeColor="text1"/>
          <w:sz w:val="22"/>
          <w:szCs w:val="22"/>
        </w:rPr>
        <w:t>outubro</w:t>
      </w:r>
      <w:r w:rsidR="007B4C12" w:rsidRPr="009E0D2F">
        <w:rPr>
          <w:b/>
          <w:bCs/>
          <w:color w:val="000000" w:themeColor="text1"/>
          <w:sz w:val="22"/>
          <w:szCs w:val="22"/>
        </w:rPr>
        <w:t xml:space="preserve"> de dois mil e </w:t>
      </w:r>
      <w:r w:rsidR="003D614B" w:rsidRPr="009E0D2F">
        <w:rPr>
          <w:b/>
          <w:bCs/>
          <w:color w:val="000000" w:themeColor="text1"/>
          <w:sz w:val="22"/>
          <w:szCs w:val="22"/>
        </w:rPr>
        <w:t>dezesseis</w:t>
      </w:r>
      <w:r w:rsidRPr="009E0D2F">
        <w:rPr>
          <w:b/>
          <w:bCs/>
          <w:color w:val="000000" w:themeColor="text1"/>
          <w:sz w:val="22"/>
          <w:szCs w:val="22"/>
        </w:rPr>
        <w:t>, 5</w:t>
      </w:r>
      <w:r w:rsidR="003D614B" w:rsidRPr="009E0D2F">
        <w:rPr>
          <w:b/>
          <w:bCs/>
          <w:color w:val="000000" w:themeColor="text1"/>
          <w:sz w:val="22"/>
          <w:szCs w:val="22"/>
        </w:rPr>
        <w:t>5</w:t>
      </w:r>
      <w:r w:rsidRPr="009E0D2F">
        <w:rPr>
          <w:b/>
          <w:bCs/>
          <w:color w:val="000000" w:themeColor="text1"/>
          <w:sz w:val="22"/>
          <w:szCs w:val="22"/>
        </w:rPr>
        <w:t xml:space="preserve">º ano de emancipação. </w:t>
      </w:r>
    </w:p>
    <w:p w14:paraId="0E0C0F34" w14:textId="77777777" w:rsidR="00DC09D5" w:rsidRPr="009E0D2F" w:rsidRDefault="00DC09D5" w:rsidP="00994C1E">
      <w:pPr>
        <w:pStyle w:val="Ttulo2"/>
        <w:spacing w:line="240" w:lineRule="auto"/>
        <w:rPr>
          <w:b w:val="0"/>
          <w:color w:val="000000" w:themeColor="text1"/>
          <w:sz w:val="22"/>
          <w:szCs w:val="22"/>
        </w:rPr>
      </w:pPr>
    </w:p>
    <w:p w14:paraId="7FAFE72C" w14:textId="77777777" w:rsidR="00DC09D5" w:rsidRDefault="00DC09D5" w:rsidP="00994C1E">
      <w:pPr>
        <w:rPr>
          <w:color w:val="000000" w:themeColor="text1"/>
          <w:sz w:val="22"/>
          <w:szCs w:val="22"/>
        </w:rPr>
      </w:pPr>
    </w:p>
    <w:p w14:paraId="1A448669" w14:textId="77777777" w:rsidR="00800BC9" w:rsidRPr="009E0D2F" w:rsidRDefault="00800BC9" w:rsidP="00994C1E">
      <w:pPr>
        <w:rPr>
          <w:color w:val="000000" w:themeColor="text1"/>
          <w:sz w:val="22"/>
          <w:szCs w:val="22"/>
        </w:rPr>
      </w:pPr>
    </w:p>
    <w:p w14:paraId="51E534B3" w14:textId="77777777" w:rsidR="00DC09D5" w:rsidRPr="009E0D2F" w:rsidRDefault="00DC09D5" w:rsidP="00D1412A">
      <w:pPr>
        <w:ind w:left="3261"/>
        <w:rPr>
          <w:color w:val="000000" w:themeColor="text1"/>
          <w:sz w:val="22"/>
          <w:szCs w:val="22"/>
        </w:rPr>
      </w:pPr>
    </w:p>
    <w:p w14:paraId="61238699" w14:textId="77777777" w:rsidR="00DC09D5" w:rsidRPr="009E0D2F" w:rsidRDefault="00DC09D5" w:rsidP="00994C1E">
      <w:pPr>
        <w:pStyle w:val="Ttulo2"/>
        <w:spacing w:line="240" w:lineRule="auto"/>
        <w:rPr>
          <w:color w:val="000000" w:themeColor="text1"/>
          <w:sz w:val="22"/>
          <w:szCs w:val="22"/>
        </w:rPr>
      </w:pPr>
      <w:r w:rsidRPr="009E0D2F">
        <w:rPr>
          <w:color w:val="000000" w:themeColor="text1"/>
          <w:sz w:val="22"/>
          <w:szCs w:val="22"/>
        </w:rPr>
        <w:t>Raul Camilo Isotton</w:t>
      </w:r>
    </w:p>
    <w:p w14:paraId="2AEF980A" w14:textId="77777777" w:rsidR="00DC09D5" w:rsidRPr="009E0D2F" w:rsidRDefault="00DC09D5" w:rsidP="00994C1E">
      <w:pPr>
        <w:ind w:left="3402"/>
        <w:rPr>
          <w:bCs/>
          <w:color w:val="000000" w:themeColor="text1"/>
          <w:sz w:val="22"/>
          <w:szCs w:val="22"/>
        </w:rPr>
      </w:pPr>
      <w:r w:rsidRPr="009E0D2F">
        <w:rPr>
          <w:bCs/>
          <w:color w:val="000000" w:themeColor="text1"/>
          <w:sz w:val="22"/>
          <w:szCs w:val="22"/>
        </w:rPr>
        <w:t xml:space="preserve">Prefeito </w:t>
      </w:r>
    </w:p>
    <w:p w14:paraId="44A88628" w14:textId="77777777" w:rsidR="00DC09D5" w:rsidRPr="009E0D2F" w:rsidRDefault="00DC09D5" w:rsidP="00994C1E">
      <w:pPr>
        <w:rPr>
          <w:color w:val="000000" w:themeColor="text1"/>
          <w:sz w:val="22"/>
          <w:szCs w:val="22"/>
        </w:rPr>
      </w:pPr>
      <w:r w:rsidRPr="009E0D2F">
        <w:rPr>
          <w:color w:val="000000" w:themeColor="text1"/>
          <w:sz w:val="22"/>
          <w:szCs w:val="22"/>
        </w:rPr>
        <w:t xml:space="preserve">Registre-se  </w:t>
      </w:r>
    </w:p>
    <w:p w14:paraId="102F9429" w14:textId="77777777" w:rsidR="00DC09D5" w:rsidRPr="009E0D2F" w:rsidRDefault="00DC09D5" w:rsidP="00994C1E">
      <w:pPr>
        <w:rPr>
          <w:color w:val="000000" w:themeColor="text1"/>
          <w:sz w:val="22"/>
          <w:szCs w:val="22"/>
        </w:rPr>
      </w:pPr>
      <w:r w:rsidRPr="009E0D2F">
        <w:rPr>
          <w:color w:val="000000" w:themeColor="text1"/>
          <w:sz w:val="22"/>
          <w:szCs w:val="22"/>
        </w:rPr>
        <w:t>Publique-se</w:t>
      </w:r>
    </w:p>
    <w:p w14:paraId="0C53A464" w14:textId="77777777" w:rsidR="00DC09D5" w:rsidRPr="009E0D2F" w:rsidRDefault="00DC09D5" w:rsidP="00994C1E">
      <w:pPr>
        <w:rPr>
          <w:color w:val="000000" w:themeColor="text1"/>
          <w:sz w:val="22"/>
          <w:szCs w:val="22"/>
        </w:rPr>
      </w:pPr>
      <w:r w:rsidRPr="009E0D2F">
        <w:rPr>
          <w:color w:val="000000" w:themeColor="text1"/>
          <w:sz w:val="22"/>
          <w:szCs w:val="22"/>
        </w:rPr>
        <w:t>Cumpra-se</w:t>
      </w:r>
    </w:p>
    <w:p w14:paraId="7FD64C58" w14:textId="77777777" w:rsidR="00DC09D5" w:rsidRPr="009E0D2F" w:rsidRDefault="00DC09D5" w:rsidP="00994C1E">
      <w:pPr>
        <w:rPr>
          <w:bCs/>
          <w:color w:val="000000" w:themeColor="text1"/>
          <w:sz w:val="22"/>
          <w:szCs w:val="22"/>
        </w:rPr>
      </w:pPr>
    </w:p>
    <w:p w14:paraId="5B3BB8C3" w14:textId="77777777" w:rsidR="00DC09D5" w:rsidRPr="009E0D2F" w:rsidRDefault="00DC09D5" w:rsidP="00994C1E">
      <w:pPr>
        <w:rPr>
          <w:bCs/>
          <w:color w:val="000000" w:themeColor="text1"/>
          <w:sz w:val="22"/>
          <w:szCs w:val="22"/>
        </w:rPr>
      </w:pPr>
    </w:p>
    <w:p w14:paraId="1D2C0727" w14:textId="77777777" w:rsidR="00DC09D5" w:rsidRPr="009E0D2F" w:rsidRDefault="00DC09D5" w:rsidP="00994C1E">
      <w:pPr>
        <w:rPr>
          <w:b/>
          <w:bCs/>
          <w:color w:val="000000" w:themeColor="text1"/>
          <w:sz w:val="22"/>
          <w:szCs w:val="22"/>
        </w:rPr>
      </w:pPr>
      <w:r w:rsidRPr="009E0D2F">
        <w:rPr>
          <w:b/>
          <w:bCs/>
          <w:color w:val="000000" w:themeColor="text1"/>
          <w:sz w:val="22"/>
          <w:szCs w:val="22"/>
        </w:rPr>
        <w:t>Marcia Besson Frigotto</w:t>
      </w:r>
    </w:p>
    <w:p w14:paraId="3D1B35BD" w14:textId="77777777" w:rsidR="00DC09D5" w:rsidRPr="009E0D2F" w:rsidRDefault="00DC09D5" w:rsidP="00994C1E">
      <w:pPr>
        <w:pStyle w:val="Ttulo1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9E0D2F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Secretária de Administração e Finanças</w:t>
      </w:r>
    </w:p>
    <w:p w14:paraId="57E973F1" w14:textId="77777777" w:rsidR="00DC09D5" w:rsidRPr="009E0D2F" w:rsidRDefault="00DC09D5" w:rsidP="00994C1E">
      <w:pPr>
        <w:ind w:left="3402"/>
        <w:rPr>
          <w:bCs/>
          <w:color w:val="000000" w:themeColor="text1"/>
          <w:sz w:val="22"/>
          <w:szCs w:val="22"/>
        </w:rPr>
      </w:pPr>
    </w:p>
    <w:p w14:paraId="3211CE0D" w14:textId="77777777" w:rsidR="00EB73B9" w:rsidRPr="009E0D2F" w:rsidRDefault="00EB73B9" w:rsidP="00994C1E">
      <w:pPr>
        <w:ind w:left="3402"/>
        <w:rPr>
          <w:bCs/>
          <w:color w:val="000000" w:themeColor="text1"/>
          <w:sz w:val="22"/>
          <w:szCs w:val="22"/>
        </w:rPr>
      </w:pPr>
    </w:p>
    <w:sectPr w:rsidR="00EB73B9" w:rsidRPr="009E0D2F" w:rsidSect="009E3E22">
      <w:footerReference w:type="default" r:id="rId8"/>
      <w:pgSz w:w="11907" w:h="16840" w:code="9"/>
      <w:pgMar w:top="2552" w:right="737" w:bottom="1361" w:left="1928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42CA6" w14:textId="77777777" w:rsidR="00A77423" w:rsidRDefault="00A77423">
      <w:r>
        <w:separator/>
      </w:r>
    </w:p>
  </w:endnote>
  <w:endnote w:type="continuationSeparator" w:id="0">
    <w:p w14:paraId="0B856650" w14:textId="77777777" w:rsidR="00A77423" w:rsidRDefault="00A7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AF29" w14:textId="77777777" w:rsidR="00C4397E" w:rsidRDefault="00C4397E">
    <w:pPr>
      <w:pStyle w:val="Rodap"/>
      <w:jc w:val="right"/>
    </w:pPr>
    <w:r>
      <w:rPr>
        <w:snapToGrid w:val="0"/>
      </w:rPr>
      <w:fldChar w:fldCharType="begin"/>
    </w:r>
    <w:r>
      <w:rPr>
        <w:snapToGrid w:val="0"/>
      </w:rPr>
      <w:instrText xml:space="preserve"> FILENAME \p </w:instrText>
    </w:r>
    <w:r>
      <w:rPr>
        <w:snapToGrid w:val="0"/>
      </w:rPr>
      <w:fldChar w:fldCharType="separate"/>
    </w:r>
    <w:r w:rsidR="009E0D2F">
      <w:rPr>
        <w:noProof/>
        <w:snapToGrid w:val="0"/>
      </w:rPr>
      <w:t>J:\2016\Decretos\Dec13227.docx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0E762" w14:textId="77777777" w:rsidR="00A77423" w:rsidRDefault="00A77423">
      <w:r>
        <w:separator/>
      </w:r>
    </w:p>
  </w:footnote>
  <w:footnote w:type="continuationSeparator" w:id="0">
    <w:p w14:paraId="066D22EA" w14:textId="77777777" w:rsidR="00A77423" w:rsidRDefault="00A77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4B6"/>
    <w:multiLevelType w:val="hybridMultilevel"/>
    <w:tmpl w:val="3D381118"/>
    <w:lvl w:ilvl="0" w:tplc="B236430E">
      <w:start w:val="1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ascii="Garamond" w:hAnsi="Garamond" w:cs="Garamond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482"/>
        </w:tabs>
        <w:ind w:left="4482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5202"/>
        </w:tabs>
        <w:ind w:left="5202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6642"/>
        </w:tabs>
        <w:ind w:left="6642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7362"/>
        </w:tabs>
        <w:ind w:left="7362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8802"/>
        </w:tabs>
        <w:ind w:left="8802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9522"/>
        </w:tabs>
        <w:ind w:left="9522" w:hanging="180"/>
      </w:pPr>
      <w:rPr>
        <w:rFonts w:cs="Times New Roman"/>
      </w:rPr>
    </w:lvl>
  </w:abstractNum>
  <w:abstractNum w:abstractNumId="1" w15:restartNumberingAfterBreak="0">
    <w:nsid w:val="62937E1C"/>
    <w:multiLevelType w:val="singleLevel"/>
    <w:tmpl w:val="B8A881AA"/>
    <w:lvl w:ilvl="0">
      <w:start w:val="1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cs="Times New Roman" w:hint="default"/>
      </w:rPr>
    </w:lvl>
  </w:abstractNum>
  <w:num w:numId="1" w16cid:durableId="243801973">
    <w:abstractNumId w:val="1"/>
  </w:num>
  <w:num w:numId="2" w16cid:durableId="4117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42D"/>
    <w:rsid w:val="00000B7C"/>
    <w:rsid w:val="00013C2E"/>
    <w:rsid w:val="00015FC9"/>
    <w:rsid w:val="00023BEE"/>
    <w:rsid w:val="0003439D"/>
    <w:rsid w:val="00040911"/>
    <w:rsid w:val="00050320"/>
    <w:rsid w:val="00050839"/>
    <w:rsid w:val="00063360"/>
    <w:rsid w:val="0007007D"/>
    <w:rsid w:val="00097D5D"/>
    <w:rsid w:val="000A5FBB"/>
    <w:rsid w:val="000A68B4"/>
    <w:rsid w:val="000B7239"/>
    <w:rsid w:val="000D0D80"/>
    <w:rsid w:val="000D19C2"/>
    <w:rsid w:val="000D6C57"/>
    <w:rsid w:val="000D6E3D"/>
    <w:rsid w:val="000E022D"/>
    <w:rsid w:val="000E2B3D"/>
    <w:rsid w:val="000F67AB"/>
    <w:rsid w:val="001008A9"/>
    <w:rsid w:val="001011B1"/>
    <w:rsid w:val="00102C27"/>
    <w:rsid w:val="00104569"/>
    <w:rsid w:val="00105E02"/>
    <w:rsid w:val="001149EC"/>
    <w:rsid w:val="001265F2"/>
    <w:rsid w:val="00140372"/>
    <w:rsid w:val="00153CD7"/>
    <w:rsid w:val="00160AFF"/>
    <w:rsid w:val="00163B05"/>
    <w:rsid w:val="0017021F"/>
    <w:rsid w:val="00176332"/>
    <w:rsid w:val="00195F08"/>
    <w:rsid w:val="001C67C0"/>
    <w:rsid w:val="001D0F67"/>
    <w:rsid w:val="001D5E3C"/>
    <w:rsid w:val="001D5EF0"/>
    <w:rsid w:val="001E7957"/>
    <w:rsid w:val="001F2FF0"/>
    <w:rsid w:val="0022477E"/>
    <w:rsid w:val="00241EE5"/>
    <w:rsid w:val="00244F96"/>
    <w:rsid w:val="00254159"/>
    <w:rsid w:val="002569DE"/>
    <w:rsid w:val="00275FDE"/>
    <w:rsid w:val="002860F1"/>
    <w:rsid w:val="00287A77"/>
    <w:rsid w:val="0029040A"/>
    <w:rsid w:val="002B1359"/>
    <w:rsid w:val="002B1D95"/>
    <w:rsid w:val="002B410A"/>
    <w:rsid w:val="002B4410"/>
    <w:rsid w:val="002C0605"/>
    <w:rsid w:val="002E5500"/>
    <w:rsid w:val="00305DF1"/>
    <w:rsid w:val="00314EE6"/>
    <w:rsid w:val="00325E1C"/>
    <w:rsid w:val="003265A8"/>
    <w:rsid w:val="003502FE"/>
    <w:rsid w:val="00380485"/>
    <w:rsid w:val="003A0403"/>
    <w:rsid w:val="003A3AD1"/>
    <w:rsid w:val="003A5F56"/>
    <w:rsid w:val="003C7526"/>
    <w:rsid w:val="003D614B"/>
    <w:rsid w:val="003E299E"/>
    <w:rsid w:val="003E53F4"/>
    <w:rsid w:val="00401B38"/>
    <w:rsid w:val="00403708"/>
    <w:rsid w:val="00413BE2"/>
    <w:rsid w:val="0043653E"/>
    <w:rsid w:val="00440888"/>
    <w:rsid w:val="00462B0E"/>
    <w:rsid w:val="00470992"/>
    <w:rsid w:val="00496A72"/>
    <w:rsid w:val="004A7EE1"/>
    <w:rsid w:val="004C5038"/>
    <w:rsid w:val="004C6F54"/>
    <w:rsid w:val="004D153E"/>
    <w:rsid w:val="004D6E6E"/>
    <w:rsid w:val="004F2DA7"/>
    <w:rsid w:val="004F45F1"/>
    <w:rsid w:val="00514466"/>
    <w:rsid w:val="0051794B"/>
    <w:rsid w:val="00522190"/>
    <w:rsid w:val="00540A98"/>
    <w:rsid w:val="0055497F"/>
    <w:rsid w:val="00566EB5"/>
    <w:rsid w:val="005742F1"/>
    <w:rsid w:val="00585E24"/>
    <w:rsid w:val="00591C90"/>
    <w:rsid w:val="005C4769"/>
    <w:rsid w:val="005C7460"/>
    <w:rsid w:val="005E399A"/>
    <w:rsid w:val="005E5F3C"/>
    <w:rsid w:val="005F0F67"/>
    <w:rsid w:val="005F4642"/>
    <w:rsid w:val="005F46AC"/>
    <w:rsid w:val="005F7E12"/>
    <w:rsid w:val="00601F61"/>
    <w:rsid w:val="0060342B"/>
    <w:rsid w:val="00607805"/>
    <w:rsid w:val="00611D1B"/>
    <w:rsid w:val="00622E7D"/>
    <w:rsid w:val="00640E13"/>
    <w:rsid w:val="00661206"/>
    <w:rsid w:val="0067022C"/>
    <w:rsid w:val="0067057D"/>
    <w:rsid w:val="0067242D"/>
    <w:rsid w:val="00682173"/>
    <w:rsid w:val="0068315C"/>
    <w:rsid w:val="006A4777"/>
    <w:rsid w:val="006B7355"/>
    <w:rsid w:val="006C2936"/>
    <w:rsid w:val="006D3705"/>
    <w:rsid w:val="006D388F"/>
    <w:rsid w:val="006D3B70"/>
    <w:rsid w:val="006E3804"/>
    <w:rsid w:val="006F0F16"/>
    <w:rsid w:val="0070660F"/>
    <w:rsid w:val="0074427F"/>
    <w:rsid w:val="007516DA"/>
    <w:rsid w:val="0077532B"/>
    <w:rsid w:val="00776FFA"/>
    <w:rsid w:val="00780E55"/>
    <w:rsid w:val="0078224B"/>
    <w:rsid w:val="00783679"/>
    <w:rsid w:val="00783CED"/>
    <w:rsid w:val="00793008"/>
    <w:rsid w:val="00796CC0"/>
    <w:rsid w:val="007B4C12"/>
    <w:rsid w:val="007C4C96"/>
    <w:rsid w:val="007E617A"/>
    <w:rsid w:val="007F681A"/>
    <w:rsid w:val="00800BC9"/>
    <w:rsid w:val="00815FC4"/>
    <w:rsid w:val="008172E6"/>
    <w:rsid w:val="00822D57"/>
    <w:rsid w:val="008237E4"/>
    <w:rsid w:val="00834867"/>
    <w:rsid w:val="00841AD6"/>
    <w:rsid w:val="00841D22"/>
    <w:rsid w:val="00851394"/>
    <w:rsid w:val="00855A16"/>
    <w:rsid w:val="0087302A"/>
    <w:rsid w:val="00881DB2"/>
    <w:rsid w:val="008850E8"/>
    <w:rsid w:val="008874A4"/>
    <w:rsid w:val="008A0B59"/>
    <w:rsid w:val="008A3EE6"/>
    <w:rsid w:val="008B05B9"/>
    <w:rsid w:val="008C7F6C"/>
    <w:rsid w:val="008D63EC"/>
    <w:rsid w:val="008F56E0"/>
    <w:rsid w:val="008F640C"/>
    <w:rsid w:val="009267C6"/>
    <w:rsid w:val="00930EEF"/>
    <w:rsid w:val="00935038"/>
    <w:rsid w:val="00942222"/>
    <w:rsid w:val="00945C6F"/>
    <w:rsid w:val="00954FA2"/>
    <w:rsid w:val="0095703F"/>
    <w:rsid w:val="00966170"/>
    <w:rsid w:val="00990D0E"/>
    <w:rsid w:val="00994C1E"/>
    <w:rsid w:val="009A7CE3"/>
    <w:rsid w:val="009D243E"/>
    <w:rsid w:val="009D4A1C"/>
    <w:rsid w:val="009E0D2F"/>
    <w:rsid w:val="009E3E22"/>
    <w:rsid w:val="009F020F"/>
    <w:rsid w:val="009F1F44"/>
    <w:rsid w:val="009F7A1A"/>
    <w:rsid w:val="00A07A65"/>
    <w:rsid w:val="00A33390"/>
    <w:rsid w:val="00A41F8A"/>
    <w:rsid w:val="00A43F6A"/>
    <w:rsid w:val="00A77423"/>
    <w:rsid w:val="00A906EC"/>
    <w:rsid w:val="00AD6327"/>
    <w:rsid w:val="00AE3615"/>
    <w:rsid w:val="00AE6930"/>
    <w:rsid w:val="00B10FDA"/>
    <w:rsid w:val="00B2178F"/>
    <w:rsid w:val="00B3416C"/>
    <w:rsid w:val="00B40133"/>
    <w:rsid w:val="00B426A1"/>
    <w:rsid w:val="00B44CB9"/>
    <w:rsid w:val="00B468B3"/>
    <w:rsid w:val="00B51088"/>
    <w:rsid w:val="00B52155"/>
    <w:rsid w:val="00B53ABA"/>
    <w:rsid w:val="00B602DB"/>
    <w:rsid w:val="00B637B3"/>
    <w:rsid w:val="00B65BDA"/>
    <w:rsid w:val="00B72DD1"/>
    <w:rsid w:val="00B860E7"/>
    <w:rsid w:val="00B9088C"/>
    <w:rsid w:val="00B97413"/>
    <w:rsid w:val="00BA386F"/>
    <w:rsid w:val="00BA5D6D"/>
    <w:rsid w:val="00BA604A"/>
    <w:rsid w:val="00BB0B97"/>
    <w:rsid w:val="00BD166B"/>
    <w:rsid w:val="00BE030F"/>
    <w:rsid w:val="00BF020C"/>
    <w:rsid w:val="00C150C9"/>
    <w:rsid w:val="00C30EDB"/>
    <w:rsid w:val="00C405A4"/>
    <w:rsid w:val="00C4397E"/>
    <w:rsid w:val="00C51B08"/>
    <w:rsid w:val="00C60F39"/>
    <w:rsid w:val="00C66AD0"/>
    <w:rsid w:val="00C82BE9"/>
    <w:rsid w:val="00C90572"/>
    <w:rsid w:val="00C93A4A"/>
    <w:rsid w:val="00C97AEF"/>
    <w:rsid w:val="00CA158F"/>
    <w:rsid w:val="00CA491F"/>
    <w:rsid w:val="00CA4C10"/>
    <w:rsid w:val="00CA5F44"/>
    <w:rsid w:val="00CA758C"/>
    <w:rsid w:val="00CC03D4"/>
    <w:rsid w:val="00CD12D3"/>
    <w:rsid w:val="00CD320D"/>
    <w:rsid w:val="00CD585F"/>
    <w:rsid w:val="00CF0850"/>
    <w:rsid w:val="00CF0982"/>
    <w:rsid w:val="00CF6EB6"/>
    <w:rsid w:val="00D0025E"/>
    <w:rsid w:val="00D02FE9"/>
    <w:rsid w:val="00D13A96"/>
    <w:rsid w:val="00D1412A"/>
    <w:rsid w:val="00D3112A"/>
    <w:rsid w:val="00D335A5"/>
    <w:rsid w:val="00D5153B"/>
    <w:rsid w:val="00D53192"/>
    <w:rsid w:val="00D636EE"/>
    <w:rsid w:val="00D85CAE"/>
    <w:rsid w:val="00DB3A27"/>
    <w:rsid w:val="00DC09D5"/>
    <w:rsid w:val="00DC22FE"/>
    <w:rsid w:val="00DC6BBE"/>
    <w:rsid w:val="00DC6C68"/>
    <w:rsid w:val="00DD3FFF"/>
    <w:rsid w:val="00DF6FFB"/>
    <w:rsid w:val="00E02348"/>
    <w:rsid w:val="00E03DF1"/>
    <w:rsid w:val="00E210D5"/>
    <w:rsid w:val="00E22A8F"/>
    <w:rsid w:val="00E35296"/>
    <w:rsid w:val="00E6733B"/>
    <w:rsid w:val="00E75955"/>
    <w:rsid w:val="00E76046"/>
    <w:rsid w:val="00E87C99"/>
    <w:rsid w:val="00E93FBB"/>
    <w:rsid w:val="00E96D13"/>
    <w:rsid w:val="00EA474F"/>
    <w:rsid w:val="00EB2641"/>
    <w:rsid w:val="00EB371A"/>
    <w:rsid w:val="00EB73B9"/>
    <w:rsid w:val="00EC46EE"/>
    <w:rsid w:val="00EC606F"/>
    <w:rsid w:val="00EE68BD"/>
    <w:rsid w:val="00EF07C1"/>
    <w:rsid w:val="00EF3ABC"/>
    <w:rsid w:val="00F07C0E"/>
    <w:rsid w:val="00F10833"/>
    <w:rsid w:val="00F1390A"/>
    <w:rsid w:val="00F24658"/>
    <w:rsid w:val="00F341CE"/>
    <w:rsid w:val="00F369B9"/>
    <w:rsid w:val="00F4489E"/>
    <w:rsid w:val="00F57B60"/>
    <w:rsid w:val="00F60131"/>
    <w:rsid w:val="00F61236"/>
    <w:rsid w:val="00F774C3"/>
    <w:rsid w:val="00F816CA"/>
    <w:rsid w:val="00F86170"/>
    <w:rsid w:val="00F9470E"/>
    <w:rsid w:val="00F9744C"/>
    <w:rsid w:val="00FA0E69"/>
    <w:rsid w:val="00FA3B0B"/>
    <w:rsid w:val="00FB26C8"/>
    <w:rsid w:val="00FB48B7"/>
    <w:rsid w:val="00FB7E10"/>
    <w:rsid w:val="00FD2CF6"/>
    <w:rsid w:val="00FE0EF1"/>
    <w:rsid w:val="00FE2B97"/>
    <w:rsid w:val="00FE43AC"/>
    <w:rsid w:val="00FF0C39"/>
    <w:rsid w:val="00FF1B20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0F9D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A1A"/>
    <w:rPr>
      <w:sz w:val="10"/>
      <w:szCs w:val="10"/>
    </w:rPr>
  </w:style>
  <w:style w:type="paragraph" w:styleId="Ttulo1">
    <w:name w:val="heading 1"/>
    <w:basedOn w:val="Normal"/>
    <w:next w:val="Normal"/>
    <w:link w:val="Ttulo1Char"/>
    <w:uiPriority w:val="99"/>
    <w:qFormat/>
    <w:rsid w:val="009F7A1A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9F7A1A"/>
    <w:pPr>
      <w:keepNext/>
      <w:spacing w:line="320" w:lineRule="atLeast"/>
      <w:ind w:left="3402"/>
      <w:jc w:val="both"/>
      <w:outlineLvl w:val="1"/>
    </w:pPr>
    <w:rPr>
      <w:b/>
      <w:bCs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9F7A1A"/>
    <w:pPr>
      <w:keepNext/>
      <w:outlineLvl w:val="2"/>
    </w:pPr>
    <w:rPr>
      <w:rFonts w:ascii="Garamond" w:hAnsi="Garamond" w:cs="Garamond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9F7A1A"/>
    <w:pPr>
      <w:keepNext/>
      <w:outlineLvl w:val="3"/>
    </w:pPr>
    <w:rPr>
      <w:rFonts w:ascii="Garamond" w:hAnsi="Garamond" w:cs="Garamond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83CE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783CE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783CE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783CED"/>
    <w:rPr>
      <w:rFonts w:ascii="Calibri" w:hAnsi="Calibri" w:cs="Calibri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9F7A1A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83CED"/>
    <w:rPr>
      <w:rFonts w:cs="Times New Roman"/>
      <w:sz w:val="10"/>
      <w:szCs w:val="10"/>
    </w:rPr>
  </w:style>
  <w:style w:type="paragraph" w:styleId="Cabealho">
    <w:name w:val="header"/>
    <w:basedOn w:val="Normal"/>
    <w:link w:val="CabealhoChar"/>
    <w:uiPriority w:val="99"/>
    <w:rsid w:val="009F7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783CED"/>
    <w:rPr>
      <w:rFonts w:cs="Times New Roman"/>
      <w:sz w:val="10"/>
      <w:szCs w:val="10"/>
    </w:rPr>
  </w:style>
  <w:style w:type="paragraph" w:styleId="Rodap">
    <w:name w:val="footer"/>
    <w:basedOn w:val="Normal"/>
    <w:link w:val="RodapChar"/>
    <w:uiPriority w:val="99"/>
    <w:rsid w:val="009F7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783CED"/>
    <w:rPr>
      <w:rFonts w:cs="Times New Roman"/>
      <w:sz w:val="10"/>
      <w:szCs w:val="10"/>
    </w:rPr>
  </w:style>
  <w:style w:type="paragraph" w:styleId="Recuodecorpodetexto">
    <w:name w:val="Body Text Indent"/>
    <w:basedOn w:val="Normal"/>
    <w:link w:val="RecuodecorpodetextoChar"/>
    <w:uiPriority w:val="99"/>
    <w:rsid w:val="009F7A1A"/>
    <w:pPr>
      <w:spacing w:line="320" w:lineRule="atLeast"/>
      <w:ind w:firstLine="3402"/>
      <w:jc w:val="both"/>
    </w:pPr>
    <w:rPr>
      <w:b/>
      <w:bCs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783CED"/>
    <w:rPr>
      <w:rFonts w:cs="Times New Roman"/>
      <w:sz w:val="10"/>
      <w:szCs w:val="10"/>
    </w:rPr>
  </w:style>
  <w:style w:type="paragraph" w:styleId="Recuodecorpodetexto2">
    <w:name w:val="Body Text Indent 2"/>
    <w:basedOn w:val="Normal"/>
    <w:link w:val="Recuodecorpodetexto2Char"/>
    <w:uiPriority w:val="99"/>
    <w:rsid w:val="009F7A1A"/>
    <w:pPr>
      <w:spacing w:line="320" w:lineRule="atLeast"/>
      <w:ind w:left="3402"/>
      <w:jc w:val="both"/>
    </w:pPr>
    <w:rPr>
      <w:rFonts w:ascii="Garamond" w:hAnsi="Garamond" w:cs="Garamond"/>
      <w:b/>
      <w:bCs/>
      <w:color w:val="000000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783CED"/>
    <w:rPr>
      <w:rFonts w:cs="Times New Roman"/>
      <w:sz w:val="10"/>
      <w:szCs w:val="1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01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41AA1-6956-4037-ABEF-BDC26579C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967</Words>
  <Characters>5226</Characters>
  <Application>Microsoft Office Word</Application>
  <DocSecurity>4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DECRETO 3535/97</vt:lpstr>
      <vt:lpstr>DECRETO 3535/97</vt:lpstr>
    </vt:vector>
  </TitlesOfParts>
  <Company>Municipio de Dois Vizinhos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3535/97</dc:title>
  <dc:creator>Departamento de Administracao</dc:creator>
  <cp:lastModifiedBy>PAT19265</cp:lastModifiedBy>
  <cp:revision>2</cp:revision>
  <cp:lastPrinted>2016-10-05T17:05:00Z</cp:lastPrinted>
  <dcterms:created xsi:type="dcterms:W3CDTF">2026-06-23T12:30:00Z</dcterms:created>
  <dcterms:modified xsi:type="dcterms:W3CDTF">2026-06-23T12:30:00Z</dcterms:modified>
</cp:coreProperties>
</file>