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BF98" w14:textId="77777777" w:rsidR="009F540E" w:rsidRPr="00310122" w:rsidRDefault="009F540E" w:rsidP="00FF6265">
      <w:pPr>
        <w:autoSpaceDE w:val="0"/>
        <w:autoSpaceDN w:val="0"/>
        <w:adjustRightInd w:val="0"/>
        <w:spacing w:after="0" w:line="240" w:lineRule="auto"/>
        <w:ind w:left="3119" w:right="-1"/>
        <w:jc w:val="both"/>
        <w:rPr>
          <w:rFonts w:ascii="Times New Roman" w:hAnsi="Times New Roman"/>
          <w:b/>
        </w:rPr>
      </w:pPr>
      <w:r w:rsidRPr="00310122">
        <w:rPr>
          <w:rFonts w:ascii="Times New Roman" w:hAnsi="Times New Roman"/>
          <w:b/>
        </w:rPr>
        <w:t xml:space="preserve">LEI </w:t>
      </w:r>
      <w:r w:rsidR="00783C78" w:rsidRPr="00310122">
        <w:rPr>
          <w:rFonts w:ascii="Times New Roman" w:hAnsi="Times New Roman"/>
          <w:b/>
        </w:rPr>
        <w:t xml:space="preserve">Nº </w:t>
      </w:r>
      <w:r w:rsidR="00310122" w:rsidRPr="00310122">
        <w:rPr>
          <w:rFonts w:ascii="Times New Roman" w:hAnsi="Times New Roman"/>
          <w:b/>
        </w:rPr>
        <w:t>2093</w:t>
      </w:r>
      <w:r w:rsidR="00783C78" w:rsidRPr="00310122">
        <w:rPr>
          <w:rFonts w:ascii="Times New Roman" w:hAnsi="Times New Roman"/>
          <w:b/>
        </w:rPr>
        <w:t>/2016</w:t>
      </w:r>
    </w:p>
    <w:p w14:paraId="45651657" w14:textId="77777777" w:rsidR="009F540E" w:rsidRPr="00310122" w:rsidRDefault="009F540E" w:rsidP="00FF6265">
      <w:pPr>
        <w:autoSpaceDE w:val="0"/>
        <w:autoSpaceDN w:val="0"/>
        <w:adjustRightInd w:val="0"/>
        <w:spacing w:after="0" w:line="240" w:lineRule="auto"/>
        <w:ind w:left="3119" w:right="-1"/>
        <w:jc w:val="both"/>
        <w:rPr>
          <w:rFonts w:ascii="Times New Roman" w:hAnsi="Times New Roman"/>
          <w:b/>
        </w:rPr>
      </w:pPr>
    </w:p>
    <w:p w14:paraId="5216E591" w14:textId="77777777" w:rsidR="00783C78" w:rsidRPr="00310122" w:rsidRDefault="00A72CB6" w:rsidP="00FF6265">
      <w:pPr>
        <w:autoSpaceDE w:val="0"/>
        <w:autoSpaceDN w:val="0"/>
        <w:adjustRightInd w:val="0"/>
        <w:spacing w:after="0" w:line="240" w:lineRule="auto"/>
        <w:ind w:left="3119" w:right="-1"/>
        <w:jc w:val="both"/>
        <w:rPr>
          <w:rFonts w:ascii="Times New Roman" w:hAnsi="Times New Roman"/>
          <w:b/>
        </w:rPr>
      </w:pPr>
      <w:r w:rsidRPr="00310122">
        <w:rPr>
          <w:rFonts w:ascii="Times New Roman" w:hAnsi="Times New Roman"/>
          <w:b/>
        </w:rPr>
        <w:t xml:space="preserve">SÚMULA: </w:t>
      </w:r>
      <w:r w:rsidR="00737471" w:rsidRPr="00310122">
        <w:rPr>
          <w:rFonts w:ascii="Times New Roman" w:hAnsi="Times New Roman"/>
          <w:bCs/>
        </w:rPr>
        <w:t>Institui o “DIA MUNICIPAL DO DIREITO À VIDA” no Município de Dois Vizinhos, a ser comemorado, anualmente, no dia 08 de outubro</w:t>
      </w:r>
      <w:r w:rsidR="00737471" w:rsidRPr="00310122">
        <w:rPr>
          <w:rFonts w:ascii="Times New Roman" w:hAnsi="Times New Roman"/>
          <w:b/>
        </w:rPr>
        <w:t>.</w:t>
      </w:r>
    </w:p>
    <w:p w14:paraId="5371BCF9" w14:textId="77777777" w:rsidR="009F540E" w:rsidRPr="00310122" w:rsidRDefault="009F540E" w:rsidP="00FF6265">
      <w:pPr>
        <w:autoSpaceDE w:val="0"/>
        <w:autoSpaceDN w:val="0"/>
        <w:adjustRightInd w:val="0"/>
        <w:spacing w:after="0" w:line="240" w:lineRule="auto"/>
        <w:ind w:left="3119"/>
        <w:rPr>
          <w:rFonts w:ascii="Times New Roman" w:hAnsi="Times New Roman"/>
        </w:rPr>
      </w:pPr>
    </w:p>
    <w:p w14:paraId="4D6B795E" w14:textId="77777777" w:rsidR="00A72CB6" w:rsidRPr="00310122" w:rsidRDefault="00A72CB6" w:rsidP="00FF6265">
      <w:pPr>
        <w:spacing w:after="0" w:line="240" w:lineRule="auto"/>
        <w:ind w:left="3119"/>
        <w:jc w:val="both"/>
        <w:rPr>
          <w:rFonts w:ascii="Times New Roman" w:hAnsi="Times New Roman"/>
          <w:b/>
        </w:rPr>
      </w:pPr>
      <w:r w:rsidRPr="00310122">
        <w:rPr>
          <w:rFonts w:ascii="Times New Roman" w:hAnsi="Times New Roman"/>
          <w:b/>
        </w:rPr>
        <w:t xml:space="preserve">A Câmara Municipal de Vereadores aprovou e eu Raul Camilo </w:t>
      </w:r>
      <w:proofErr w:type="spellStart"/>
      <w:r w:rsidRPr="00310122">
        <w:rPr>
          <w:rFonts w:ascii="Times New Roman" w:hAnsi="Times New Roman"/>
          <w:b/>
        </w:rPr>
        <w:t>Isotton</w:t>
      </w:r>
      <w:proofErr w:type="spellEnd"/>
      <w:r w:rsidRPr="00310122">
        <w:rPr>
          <w:rFonts w:ascii="Times New Roman" w:hAnsi="Times New Roman"/>
          <w:b/>
        </w:rPr>
        <w:t>, Prefeito de Dois Vizinhos, promulgo a seguinte:</w:t>
      </w:r>
    </w:p>
    <w:p w14:paraId="2F1BEDFB" w14:textId="77777777" w:rsidR="00A72CB6" w:rsidRPr="00310122" w:rsidRDefault="00A72CB6" w:rsidP="00A72CB6">
      <w:pPr>
        <w:pStyle w:val="Recuodecorpodetexto"/>
        <w:ind w:left="3119"/>
        <w:rPr>
          <w:sz w:val="22"/>
          <w:szCs w:val="22"/>
        </w:rPr>
      </w:pPr>
    </w:p>
    <w:p w14:paraId="5D858010" w14:textId="77777777" w:rsidR="00A72CB6" w:rsidRPr="00310122" w:rsidRDefault="00A72CB6" w:rsidP="00A72CB6">
      <w:pPr>
        <w:pStyle w:val="Recuodecorpodetexto"/>
        <w:ind w:left="3119"/>
        <w:rPr>
          <w:sz w:val="22"/>
          <w:szCs w:val="22"/>
        </w:rPr>
      </w:pPr>
      <w:r w:rsidRPr="00310122">
        <w:rPr>
          <w:sz w:val="22"/>
          <w:szCs w:val="22"/>
        </w:rPr>
        <w:t>LEI:</w:t>
      </w:r>
    </w:p>
    <w:p w14:paraId="658EC365" w14:textId="77777777" w:rsidR="009F540E" w:rsidRPr="00310122" w:rsidRDefault="009F540E" w:rsidP="00D04FEB">
      <w:pPr>
        <w:autoSpaceDE w:val="0"/>
        <w:autoSpaceDN w:val="0"/>
        <w:adjustRightInd w:val="0"/>
        <w:spacing w:after="0" w:line="240" w:lineRule="auto"/>
        <w:ind w:left="3119"/>
        <w:rPr>
          <w:rFonts w:ascii="Times New Roman" w:hAnsi="Times New Roman"/>
          <w:b/>
          <w:bCs/>
        </w:rPr>
      </w:pPr>
    </w:p>
    <w:p w14:paraId="30EAF4E0" w14:textId="77777777" w:rsidR="00737471" w:rsidRPr="00310122" w:rsidRDefault="00737471" w:rsidP="00FF6265">
      <w:pPr>
        <w:autoSpaceDE w:val="0"/>
        <w:autoSpaceDN w:val="0"/>
        <w:adjustRightInd w:val="0"/>
        <w:spacing w:after="0" w:line="240" w:lineRule="auto"/>
        <w:ind w:firstLine="3119"/>
        <w:jc w:val="both"/>
        <w:rPr>
          <w:rFonts w:ascii="Times New Roman" w:hAnsi="Times New Roman"/>
          <w:bCs/>
        </w:rPr>
      </w:pPr>
      <w:r w:rsidRPr="00310122">
        <w:rPr>
          <w:rFonts w:ascii="Times New Roman" w:hAnsi="Times New Roman"/>
          <w:b/>
          <w:bCs/>
        </w:rPr>
        <w:t>Art. 1.º</w:t>
      </w:r>
      <w:r w:rsidRPr="00310122">
        <w:rPr>
          <w:rFonts w:ascii="Times New Roman" w:hAnsi="Times New Roman"/>
          <w:bCs/>
        </w:rPr>
        <w:t xml:space="preserve"> Fica instituído no Município de Dois Vizinhos, o “Dia Municipal do Direito à Vida”, a ser comemorado, anualmente, no dia 08 de outubro.</w:t>
      </w:r>
    </w:p>
    <w:p w14:paraId="40C10087" w14:textId="77777777" w:rsidR="00737471" w:rsidRPr="00310122" w:rsidRDefault="00737471" w:rsidP="00FF6265">
      <w:pPr>
        <w:autoSpaceDE w:val="0"/>
        <w:autoSpaceDN w:val="0"/>
        <w:adjustRightInd w:val="0"/>
        <w:spacing w:after="0" w:line="240" w:lineRule="auto"/>
        <w:ind w:firstLine="3119"/>
        <w:jc w:val="both"/>
        <w:rPr>
          <w:rFonts w:ascii="Times New Roman" w:hAnsi="Times New Roman"/>
          <w:bCs/>
        </w:rPr>
      </w:pPr>
    </w:p>
    <w:p w14:paraId="473E1C00" w14:textId="77777777" w:rsidR="00737471" w:rsidRPr="00310122" w:rsidRDefault="00737471" w:rsidP="00FF6265">
      <w:pPr>
        <w:autoSpaceDE w:val="0"/>
        <w:autoSpaceDN w:val="0"/>
        <w:adjustRightInd w:val="0"/>
        <w:spacing w:after="0" w:line="240" w:lineRule="auto"/>
        <w:ind w:firstLine="3119"/>
        <w:jc w:val="both"/>
        <w:rPr>
          <w:rFonts w:ascii="Times New Roman" w:hAnsi="Times New Roman"/>
          <w:bCs/>
        </w:rPr>
      </w:pPr>
      <w:r w:rsidRPr="00310122">
        <w:rPr>
          <w:rFonts w:ascii="Times New Roman" w:hAnsi="Times New Roman"/>
          <w:bCs/>
        </w:rPr>
        <w:t xml:space="preserve"> </w:t>
      </w:r>
      <w:r w:rsidRPr="00310122">
        <w:rPr>
          <w:rFonts w:ascii="Times New Roman" w:hAnsi="Times New Roman"/>
          <w:b/>
          <w:bCs/>
        </w:rPr>
        <w:t>Art. 2.º</w:t>
      </w:r>
      <w:r w:rsidRPr="00310122">
        <w:rPr>
          <w:rFonts w:ascii="Times New Roman" w:hAnsi="Times New Roman"/>
          <w:bCs/>
        </w:rPr>
        <w:t xml:space="preserve"> </w:t>
      </w:r>
      <w:r w:rsidR="004D0343" w:rsidRPr="00310122">
        <w:rPr>
          <w:rFonts w:ascii="Times New Roman" w:hAnsi="Times New Roman"/>
          <w:bCs/>
        </w:rPr>
        <w:t>O “Dia Municipal do Direito a Vida”, tem por objetivo conscientizar o reconhecimento do sentido e valor da vida humana, em todos os seus momentos</w:t>
      </w:r>
      <w:r w:rsidRPr="00310122">
        <w:rPr>
          <w:rFonts w:ascii="Times New Roman" w:hAnsi="Times New Roman"/>
          <w:bCs/>
        </w:rPr>
        <w:t xml:space="preserve">. </w:t>
      </w:r>
    </w:p>
    <w:p w14:paraId="34C5077D" w14:textId="77777777" w:rsidR="00310122" w:rsidRDefault="00310122" w:rsidP="00FF6265">
      <w:pPr>
        <w:autoSpaceDE w:val="0"/>
        <w:autoSpaceDN w:val="0"/>
        <w:adjustRightInd w:val="0"/>
        <w:spacing w:after="0" w:line="240" w:lineRule="auto"/>
        <w:ind w:firstLine="3119"/>
        <w:jc w:val="both"/>
        <w:rPr>
          <w:rFonts w:ascii="Times New Roman" w:hAnsi="Times New Roman"/>
          <w:b/>
          <w:bCs/>
        </w:rPr>
      </w:pPr>
    </w:p>
    <w:p w14:paraId="05BD17F0" w14:textId="77777777" w:rsidR="00737471" w:rsidRPr="00310122" w:rsidRDefault="00737471" w:rsidP="00FF6265">
      <w:pPr>
        <w:autoSpaceDE w:val="0"/>
        <w:autoSpaceDN w:val="0"/>
        <w:adjustRightInd w:val="0"/>
        <w:spacing w:after="0" w:line="240" w:lineRule="auto"/>
        <w:ind w:firstLine="3119"/>
        <w:jc w:val="both"/>
        <w:rPr>
          <w:rFonts w:ascii="Times New Roman" w:hAnsi="Times New Roman"/>
          <w:bCs/>
        </w:rPr>
      </w:pPr>
      <w:r w:rsidRPr="00310122">
        <w:rPr>
          <w:rFonts w:ascii="Times New Roman" w:hAnsi="Times New Roman"/>
          <w:b/>
          <w:bCs/>
        </w:rPr>
        <w:t>Art. 3.º</w:t>
      </w:r>
      <w:r w:rsidRPr="00310122">
        <w:rPr>
          <w:rFonts w:ascii="Times New Roman" w:hAnsi="Times New Roman"/>
          <w:bCs/>
        </w:rPr>
        <w:t xml:space="preserve"> </w:t>
      </w:r>
      <w:r w:rsidR="004D0343" w:rsidRPr="00310122">
        <w:rPr>
          <w:rFonts w:ascii="Times New Roman" w:hAnsi="Times New Roman"/>
          <w:bCs/>
        </w:rPr>
        <w:t>Para a comemoração do “Dia Municipal do Direito a Vida” Os poderes públicos poderão promover audiência pública ou palestras a respeito do direito de nascer voltada a atenção às famílias, com ênfase para as mulheres grávidas.</w:t>
      </w:r>
    </w:p>
    <w:p w14:paraId="424BF747" w14:textId="77777777" w:rsidR="004D0343" w:rsidRPr="00310122" w:rsidRDefault="004D0343" w:rsidP="00FF6265">
      <w:pPr>
        <w:autoSpaceDE w:val="0"/>
        <w:autoSpaceDN w:val="0"/>
        <w:adjustRightInd w:val="0"/>
        <w:spacing w:after="0" w:line="240" w:lineRule="auto"/>
        <w:ind w:firstLine="3119"/>
        <w:jc w:val="both"/>
        <w:rPr>
          <w:rFonts w:ascii="Times New Roman" w:hAnsi="Times New Roman"/>
          <w:bCs/>
        </w:rPr>
      </w:pPr>
    </w:p>
    <w:p w14:paraId="775A3542" w14:textId="77777777" w:rsidR="004D0343" w:rsidRPr="00310122" w:rsidRDefault="00737471" w:rsidP="00FF6265">
      <w:pPr>
        <w:autoSpaceDE w:val="0"/>
        <w:autoSpaceDN w:val="0"/>
        <w:adjustRightInd w:val="0"/>
        <w:spacing w:after="0" w:line="240" w:lineRule="auto"/>
        <w:ind w:firstLine="3119"/>
        <w:jc w:val="both"/>
        <w:rPr>
          <w:rFonts w:ascii="Times New Roman" w:hAnsi="Times New Roman"/>
          <w:bCs/>
        </w:rPr>
      </w:pPr>
      <w:r w:rsidRPr="00310122">
        <w:rPr>
          <w:rFonts w:ascii="Times New Roman" w:hAnsi="Times New Roman"/>
          <w:b/>
          <w:bCs/>
        </w:rPr>
        <w:t>Art. 4.º</w:t>
      </w:r>
      <w:r w:rsidRPr="00310122">
        <w:rPr>
          <w:rFonts w:ascii="Times New Roman" w:hAnsi="Times New Roman"/>
          <w:bCs/>
        </w:rPr>
        <w:t xml:space="preserve"> </w:t>
      </w:r>
      <w:r w:rsidR="004D0343" w:rsidRPr="00310122">
        <w:rPr>
          <w:rFonts w:ascii="Times New Roman" w:hAnsi="Times New Roman"/>
          <w:bCs/>
        </w:rPr>
        <w:t>Na semana do dia primeiro até o dia 08 do mês de outubro poderão ser promovidas palestras preventivas sobre gravidez na adolescência, maternidade e paternidade responsáveis, a importância do pré-natal, do aleitamento materno, dos direitos sociais e outros correlatos, a serem realizados nos órgão públicos, tais como escolas, unidades básicas de saúde, igrejas, sindicatos e associações.</w:t>
      </w:r>
    </w:p>
    <w:p w14:paraId="5ABA1657" w14:textId="77777777" w:rsidR="00FF6265" w:rsidRPr="00310122" w:rsidRDefault="00FF6265" w:rsidP="00FF6265">
      <w:pPr>
        <w:autoSpaceDE w:val="0"/>
        <w:autoSpaceDN w:val="0"/>
        <w:adjustRightInd w:val="0"/>
        <w:spacing w:after="0" w:line="240" w:lineRule="auto"/>
        <w:ind w:firstLine="3119"/>
        <w:jc w:val="both"/>
        <w:rPr>
          <w:rFonts w:ascii="Times New Roman" w:hAnsi="Times New Roman"/>
          <w:b/>
          <w:bCs/>
        </w:rPr>
      </w:pPr>
    </w:p>
    <w:p w14:paraId="2FF80111" w14:textId="77777777" w:rsidR="004D0343" w:rsidRPr="00310122" w:rsidRDefault="004D0343" w:rsidP="00FF6265">
      <w:pPr>
        <w:autoSpaceDE w:val="0"/>
        <w:autoSpaceDN w:val="0"/>
        <w:adjustRightInd w:val="0"/>
        <w:spacing w:after="0" w:line="240" w:lineRule="auto"/>
        <w:ind w:firstLine="3119"/>
        <w:jc w:val="both"/>
        <w:rPr>
          <w:rFonts w:ascii="Times New Roman" w:hAnsi="Times New Roman"/>
          <w:bCs/>
        </w:rPr>
      </w:pPr>
      <w:r w:rsidRPr="00310122">
        <w:rPr>
          <w:rFonts w:ascii="Times New Roman" w:hAnsi="Times New Roman"/>
          <w:b/>
          <w:bCs/>
        </w:rPr>
        <w:t>Art. 5.º</w:t>
      </w:r>
      <w:r w:rsidRPr="00310122">
        <w:rPr>
          <w:rFonts w:ascii="Times New Roman" w:hAnsi="Times New Roman"/>
          <w:bCs/>
        </w:rPr>
        <w:t xml:space="preserve"> A Comissão Diocesana da Pastoral Familiar e da Pastoral da Criança, da Diocese de Palmas e Francisco Beltrão e outras entidades não governamentais poderão ser convidadas para conjuntamente desenvolverem e programarem as atividades alusivas ao evento.</w:t>
      </w:r>
    </w:p>
    <w:p w14:paraId="584DAD82" w14:textId="77777777" w:rsidR="00310122" w:rsidRDefault="00310122" w:rsidP="00FF6265">
      <w:pPr>
        <w:autoSpaceDE w:val="0"/>
        <w:autoSpaceDN w:val="0"/>
        <w:adjustRightInd w:val="0"/>
        <w:spacing w:after="0" w:line="240" w:lineRule="auto"/>
        <w:ind w:firstLine="3119"/>
        <w:jc w:val="both"/>
        <w:rPr>
          <w:rFonts w:ascii="Times New Roman" w:hAnsi="Times New Roman"/>
          <w:b/>
          <w:bCs/>
        </w:rPr>
      </w:pPr>
    </w:p>
    <w:p w14:paraId="3706473E" w14:textId="77777777" w:rsidR="004D0343" w:rsidRPr="00310122" w:rsidRDefault="004D0343" w:rsidP="00FF6265">
      <w:pPr>
        <w:autoSpaceDE w:val="0"/>
        <w:autoSpaceDN w:val="0"/>
        <w:adjustRightInd w:val="0"/>
        <w:spacing w:after="0" w:line="240" w:lineRule="auto"/>
        <w:ind w:firstLine="3119"/>
        <w:jc w:val="both"/>
        <w:rPr>
          <w:rFonts w:ascii="Times New Roman" w:hAnsi="Times New Roman"/>
          <w:bCs/>
        </w:rPr>
      </w:pPr>
      <w:r w:rsidRPr="00310122">
        <w:rPr>
          <w:rFonts w:ascii="Times New Roman" w:hAnsi="Times New Roman"/>
          <w:b/>
          <w:bCs/>
        </w:rPr>
        <w:t>Art. 6.º</w:t>
      </w:r>
      <w:r w:rsidRPr="00310122">
        <w:rPr>
          <w:rFonts w:ascii="Times New Roman" w:hAnsi="Times New Roman"/>
          <w:bCs/>
        </w:rPr>
        <w:t xml:space="preserve"> É assegurada a participação da sociedade civil e empresas privadas, para a realização do Dia ora instituído, ficando a cargo do poder público promover possível incentivo. </w:t>
      </w:r>
    </w:p>
    <w:p w14:paraId="06E7E866" w14:textId="77777777" w:rsidR="00310122" w:rsidRDefault="00310122" w:rsidP="00FF6265">
      <w:pPr>
        <w:autoSpaceDE w:val="0"/>
        <w:autoSpaceDN w:val="0"/>
        <w:adjustRightInd w:val="0"/>
        <w:spacing w:after="0" w:line="240" w:lineRule="auto"/>
        <w:ind w:firstLine="3119"/>
        <w:jc w:val="both"/>
        <w:rPr>
          <w:rFonts w:ascii="Times New Roman" w:hAnsi="Times New Roman"/>
          <w:b/>
          <w:bCs/>
        </w:rPr>
      </w:pPr>
    </w:p>
    <w:p w14:paraId="09CB407D" w14:textId="77777777" w:rsidR="00737471" w:rsidRPr="00310122" w:rsidRDefault="004D0343" w:rsidP="00FF6265">
      <w:pPr>
        <w:autoSpaceDE w:val="0"/>
        <w:autoSpaceDN w:val="0"/>
        <w:adjustRightInd w:val="0"/>
        <w:spacing w:after="0" w:line="240" w:lineRule="auto"/>
        <w:ind w:firstLine="3119"/>
        <w:jc w:val="both"/>
        <w:rPr>
          <w:rFonts w:ascii="Times New Roman" w:hAnsi="Times New Roman"/>
          <w:bCs/>
        </w:rPr>
      </w:pPr>
      <w:r w:rsidRPr="00310122">
        <w:rPr>
          <w:rFonts w:ascii="Times New Roman" w:hAnsi="Times New Roman"/>
          <w:b/>
          <w:bCs/>
        </w:rPr>
        <w:t>Art. 7.º</w:t>
      </w:r>
      <w:r w:rsidRPr="00310122">
        <w:rPr>
          <w:rFonts w:ascii="Times New Roman" w:hAnsi="Times New Roman"/>
          <w:bCs/>
        </w:rPr>
        <w:t xml:space="preserve"> Esta Lei entra em vigor na data de sua publicação.</w:t>
      </w:r>
    </w:p>
    <w:p w14:paraId="5575AE10" w14:textId="77777777" w:rsidR="009806C2" w:rsidRPr="00310122" w:rsidRDefault="009806C2" w:rsidP="00FF6265">
      <w:pPr>
        <w:spacing w:after="0" w:line="240" w:lineRule="auto"/>
        <w:ind w:right="-801"/>
        <w:jc w:val="right"/>
        <w:rPr>
          <w:rFonts w:ascii="Times New Roman" w:hAnsi="Times New Roman"/>
          <w:b/>
          <w:bCs/>
        </w:rPr>
      </w:pPr>
    </w:p>
    <w:p w14:paraId="1EA36D90" w14:textId="77777777" w:rsidR="00310122" w:rsidRDefault="00310122" w:rsidP="00310122">
      <w:pPr>
        <w:pStyle w:val="Recuodecorpodetexto"/>
        <w:ind w:left="3119" w:right="-456"/>
        <w:rPr>
          <w:sz w:val="22"/>
          <w:szCs w:val="22"/>
        </w:rPr>
      </w:pPr>
    </w:p>
    <w:p w14:paraId="7EAEE74E" w14:textId="77777777" w:rsidR="00310122" w:rsidRDefault="00FF6265" w:rsidP="00310122">
      <w:pPr>
        <w:pStyle w:val="Recuodecorpodetexto"/>
        <w:ind w:left="3119" w:right="-456"/>
        <w:rPr>
          <w:sz w:val="22"/>
          <w:szCs w:val="22"/>
        </w:rPr>
      </w:pPr>
      <w:r w:rsidRPr="00310122">
        <w:rPr>
          <w:sz w:val="22"/>
          <w:szCs w:val="22"/>
        </w:rPr>
        <w:t xml:space="preserve">Gabinete do Executivo Municipal de Dois Vizinhos, aos </w:t>
      </w:r>
      <w:r w:rsidR="00656415" w:rsidRPr="00310122">
        <w:rPr>
          <w:sz w:val="22"/>
          <w:szCs w:val="22"/>
        </w:rPr>
        <w:t xml:space="preserve">vinte </w:t>
      </w:r>
      <w:r w:rsidR="00310122" w:rsidRPr="00310122">
        <w:rPr>
          <w:sz w:val="22"/>
          <w:szCs w:val="22"/>
        </w:rPr>
        <w:t xml:space="preserve">e três </w:t>
      </w:r>
      <w:r w:rsidR="00656415" w:rsidRPr="00310122">
        <w:rPr>
          <w:sz w:val="22"/>
          <w:szCs w:val="22"/>
        </w:rPr>
        <w:t>dias do mês de junho</w:t>
      </w:r>
      <w:r w:rsidRPr="00310122">
        <w:rPr>
          <w:sz w:val="22"/>
          <w:szCs w:val="22"/>
        </w:rPr>
        <w:t xml:space="preserve"> do ano de dois mil e dezesseis, 55º ano de emancipação.</w:t>
      </w:r>
    </w:p>
    <w:p w14:paraId="16EC8BCE" w14:textId="77777777" w:rsidR="00310122" w:rsidRDefault="00310122" w:rsidP="00310122">
      <w:pPr>
        <w:pStyle w:val="Recuodecorpodetexto"/>
        <w:ind w:left="3119" w:right="-456"/>
        <w:rPr>
          <w:sz w:val="22"/>
          <w:szCs w:val="22"/>
        </w:rPr>
      </w:pPr>
    </w:p>
    <w:p w14:paraId="0BBC2A0B" w14:textId="77777777" w:rsidR="00310122" w:rsidRDefault="00310122" w:rsidP="00310122">
      <w:pPr>
        <w:pStyle w:val="Recuodecorpodetexto"/>
        <w:ind w:left="3119" w:right="-456"/>
        <w:rPr>
          <w:sz w:val="22"/>
          <w:szCs w:val="22"/>
        </w:rPr>
      </w:pPr>
    </w:p>
    <w:p w14:paraId="4CA5910E" w14:textId="77777777" w:rsidR="00310122" w:rsidRDefault="00310122" w:rsidP="00310122">
      <w:pPr>
        <w:pStyle w:val="Recuodecorpodetexto"/>
        <w:ind w:left="3119" w:right="-456"/>
        <w:rPr>
          <w:sz w:val="22"/>
          <w:szCs w:val="22"/>
        </w:rPr>
      </w:pPr>
    </w:p>
    <w:p w14:paraId="06BAB49C" w14:textId="77777777" w:rsidR="00310122" w:rsidRDefault="00310122" w:rsidP="00310122">
      <w:pPr>
        <w:pStyle w:val="Recuodecorpodetexto"/>
        <w:ind w:left="3119" w:right="-456"/>
        <w:rPr>
          <w:sz w:val="22"/>
          <w:szCs w:val="22"/>
        </w:rPr>
      </w:pPr>
    </w:p>
    <w:p w14:paraId="43AF7513" w14:textId="77777777" w:rsidR="00310122" w:rsidRDefault="00FF6265" w:rsidP="00310122">
      <w:pPr>
        <w:pStyle w:val="Recuodecorpodetexto"/>
        <w:ind w:left="3119" w:right="-456"/>
        <w:rPr>
          <w:sz w:val="22"/>
          <w:szCs w:val="22"/>
        </w:rPr>
      </w:pPr>
      <w:r w:rsidRPr="00310122">
        <w:rPr>
          <w:sz w:val="22"/>
          <w:szCs w:val="22"/>
        </w:rPr>
        <w:t xml:space="preserve">Raul Camilo </w:t>
      </w:r>
      <w:proofErr w:type="spellStart"/>
      <w:r w:rsidRPr="00310122">
        <w:rPr>
          <w:sz w:val="22"/>
          <w:szCs w:val="22"/>
        </w:rPr>
        <w:t>Isotton</w:t>
      </w:r>
      <w:proofErr w:type="spellEnd"/>
    </w:p>
    <w:p w14:paraId="3D2B40C8" w14:textId="77777777" w:rsidR="008C6C4D" w:rsidRPr="00310122" w:rsidRDefault="00310122" w:rsidP="00310122">
      <w:pPr>
        <w:pStyle w:val="Recuodecorpodetexto"/>
        <w:ind w:left="3119" w:right="-456"/>
        <w:rPr>
          <w:sz w:val="22"/>
          <w:szCs w:val="22"/>
        </w:rPr>
      </w:pPr>
      <w:r>
        <w:rPr>
          <w:sz w:val="22"/>
          <w:szCs w:val="22"/>
        </w:rPr>
        <w:t>P</w:t>
      </w:r>
      <w:r w:rsidR="00FF6265" w:rsidRPr="00310122">
        <w:rPr>
          <w:sz w:val="22"/>
          <w:szCs w:val="22"/>
        </w:rPr>
        <w:t>refeito</w:t>
      </w:r>
    </w:p>
    <w:sectPr w:rsidR="008C6C4D" w:rsidRPr="00310122" w:rsidSect="00310122">
      <w:pgSz w:w="11906" w:h="16838" w:code="9"/>
      <w:pgMar w:top="2608" w:right="794" w:bottom="1644" w:left="20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40E"/>
    <w:rsid w:val="0000637B"/>
    <w:rsid w:val="00017C30"/>
    <w:rsid w:val="00024F07"/>
    <w:rsid w:val="0007474E"/>
    <w:rsid w:val="00085C71"/>
    <w:rsid w:val="000B354C"/>
    <w:rsid w:val="000C7B0E"/>
    <w:rsid w:val="000D0E3C"/>
    <w:rsid w:val="000D271D"/>
    <w:rsid w:val="000D3FC9"/>
    <w:rsid w:val="0010565B"/>
    <w:rsid w:val="00120353"/>
    <w:rsid w:val="00121505"/>
    <w:rsid w:val="001233DF"/>
    <w:rsid w:val="00146E55"/>
    <w:rsid w:val="001722B6"/>
    <w:rsid w:val="001734FB"/>
    <w:rsid w:val="001B30A7"/>
    <w:rsid w:val="001B6058"/>
    <w:rsid w:val="001E0A35"/>
    <w:rsid w:val="001F7D4E"/>
    <w:rsid w:val="00230246"/>
    <w:rsid w:val="00242239"/>
    <w:rsid w:val="0024740B"/>
    <w:rsid w:val="002A4FC3"/>
    <w:rsid w:val="002D3671"/>
    <w:rsid w:val="002F429E"/>
    <w:rsid w:val="002F57BB"/>
    <w:rsid w:val="00310122"/>
    <w:rsid w:val="00324392"/>
    <w:rsid w:val="00334BCC"/>
    <w:rsid w:val="0037773B"/>
    <w:rsid w:val="00383D67"/>
    <w:rsid w:val="003872C9"/>
    <w:rsid w:val="00391145"/>
    <w:rsid w:val="003A2F8B"/>
    <w:rsid w:val="003B1A48"/>
    <w:rsid w:val="003B3C0D"/>
    <w:rsid w:val="003C29D2"/>
    <w:rsid w:val="003D4225"/>
    <w:rsid w:val="003F483E"/>
    <w:rsid w:val="00431A73"/>
    <w:rsid w:val="0046273F"/>
    <w:rsid w:val="0046764C"/>
    <w:rsid w:val="004712B4"/>
    <w:rsid w:val="00473194"/>
    <w:rsid w:val="0048217C"/>
    <w:rsid w:val="004840B4"/>
    <w:rsid w:val="004A62F8"/>
    <w:rsid w:val="004C68BE"/>
    <w:rsid w:val="004D0343"/>
    <w:rsid w:val="004D7CDC"/>
    <w:rsid w:val="00580CC6"/>
    <w:rsid w:val="0058273E"/>
    <w:rsid w:val="00586813"/>
    <w:rsid w:val="005A48B1"/>
    <w:rsid w:val="005B1C4F"/>
    <w:rsid w:val="005B7469"/>
    <w:rsid w:val="005C36D9"/>
    <w:rsid w:val="00613E13"/>
    <w:rsid w:val="006429A3"/>
    <w:rsid w:val="00642D38"/>
    <w:rsid w:val="00650A7D"/>
    <w:rsid w:val="00656415"/>
    <w:rsid w:val="00664C59"/>
    <w:rsid w:val="00671A45"/>
    <w:rsid w:val="006A09C0"/>
    <w:rsid w:val="006C5CE5"/>
    <w:rsid w:val="006D14F0"/>
    <w:rsid w:val="00726713"/>
    <w:rsid w:val="00726F5F"/>
    <w:rsid w:val="00737471"/>
    <w:rsid w:val="00743A6D"/>
    <w:rsid w:val="007523FB"/>
    <w:rsid w:val="0076185D"/>
    <w:rsid w:val="00783C78"/>
    <w:rsid w:val="007D5F6B"/>
    <w:rsid w:val="00810A16"/>
    <w:rsid w:val="008257C1"/>
    <w:rsid w:val="008347C1"/>
    <w:rsid w:val="00860C79"/>
    <w:rsid w:val="00894905"/>
    <w:rsid w:val="008C565C"/>
    <w:rsid w:val="008C6C4D"/>
    <w:rsid w:val="008D525F"/>
    <w:rsid w:val="008E0FE8"/>
    <w:rsid w:val="0090193E"/>
    <w:rsid w:val="00920B97"/>
    <w:rsid w:val="009637A1"/>
    <w:rsid w:val="009806C2"/>
    <w:rsid w:val="009876E6"/>
    <w:rsid w:val="009B1810"/>
    <w:rsid w:val="009C51AB"/>
    <w:rsid w:val="009F0364"/>
    <w:rsid w:val="009F540E"/>
    <w:rsid w:val="00A00429"/>
    <w:rsid w:val="00A54431"/>
    <w:rsid w:val="00A72CB6"/>
    <w:rsid w:val="00A746C7"/>
    <w:rsid w:val="00A87C01"/>
    <w:rsid w:val="00B11442"/>
    <w:rsid w:val="00B13A12"/>
    <w:rsid w:val="00B5220A"/>
    <w:rsid w:val="00B6305F"/>
    <w:rsid w:val="00B6690B"/>
    <w:rsid w:val="00B71E5E"/>
    <w:rsid w:val="00BA74C5"/>
    <w:rsid w:val="00BB040B"/>
    <w:rsid w:val="00BF6560"/>
    <w:rsid w:val="00C060A6"/>
    <w:rsid w:val="00C10904"/>
    <w:rsid w:val="00C248A5"/>
    <w:rsid w:val="00C330D8"/>
    <w:rsid w:val="00C502B9"/>
    <w:rsid w:val="00C66E93"/>
    <w:rsid w:val="00CA3E3E"/>
    <w:rsid w:val="00CB60CF"/>
    <w:rsid w:val="00CC1966"/>
    <w:rsid w:val="00CF4E7F"/>
    <w:rsid w:val="00CF5BD2"/>
    <w:rsid w:val="00D04FEB"/>
    <w:rsid w:val="00D1227F"/>
    <w:rsid w:val="00D162E1"/>
    <w:rsid w:val="00D329C8"/>
    <w:rsid w:val="00D75E25"/>
    <w:rsid w:val="00D823F2"/>
    <w:rsid w:val="00DD6FAD"/>
    <w:rsid w:val="00DE1619"/>
    <w:rsid w:val="00DF6A62"/>
    <w:rsid w:val="00E03B1E"/>
    <w:rsid w:val="00E11476"/>
    <w:rsid w:val="00E1229A"/>
    <w:rsid w:val="00E83513"/>
    <w:rsid w:val="00EC6EC5"/>
    <w:rsid w:val="00EC7CD0"/>
    <w:rsid w:val="00ED636C"/>
    <w:rsid w:val="00EF3BBE"/>
    <w:rsid w:val="00F04868"/>
    <w:rsid w:val="00F330A8"/>
    <w:rsid w:val="00FA54BC"/>
    <w:rsid w:val="00FD364F"/>
    <w:rsid w:val="00FD5436"/>
    <w:rsid w:val="00FF6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6106"/>
  <w15:chartTrackingRefBased/>
  <w15:docId w15:val="{3E4D7364-8717-4467-9982-4CA9EAC0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8B1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FF6265"/>
    <w:pPr>
      <w:keepNext/>
      <w:tabs>
        <w:tab w:val="left" w:pos="525"/>
        <w:tab w:val="left" w:pos="735"/>
      </w:tabs>
      <w:autoSpaceDE w:val="0"/>
      <w:autoSpaceDN w:val="0"/>
      <w:adjustRightInd w:val="0"/>
      <w:spacing w:after="0" w:line="240" w:lineRule="auto"/>
      <w:ind w:left="360" w:hanging="360"/>
      <w:jc w:val="both"/>
      <w:outlineLvl w:val="1"/>
    </w:pPr>
    <w:rPr>
      <w:rFonts w:ascii="Times New Roman" w:eastAsia="Arial Unicode MS" w:hAnsi="Times New Roman"/>
      <w:b/>
      <w:bCs/>
      <w:sz w:val="20"/>
      <w:szCs w:val="21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F6265"/>
    <w:pPr>
      <w:keepNext/>
      <w:spacing w:before="240" w:after="60" w:line="240" w:lineRule="auto"/>
      <w:outlineLvl w:val="2"/>
    </w:pPr>
    <w:rPr>
      <w:rFonts w:ascii="Times New Roman" w:eastAsia="Arial Unicode MS" w:hAnsi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618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ceclass">
    <w:name w:val="mceclass"/>
    <w:basedOn w:val="Normal"/>
    <w:rsid w:val="0007474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1"/>
      <w:szCs w:val="21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F6A62"/>
    <w:pPr>
      <w:spacing w:before="75" w:after="0" w:line="240" w:lineRule="auto"/>
      <w:ind w:left="150" w:right="150"/>
    </w:pPr>
    <w:rPr>
      <w:rFonts w:ascii="Tahoma" w:eastAsia="Times New Roman" w:hAnsi="Tahoma" w:cs="Tahoma"/>
      <w:color w:val="000000"/>
      <w:sz w:val="17"/>
      <w:szCs w:val="17"/>
      <w:lang w:eastAsia="pt-BR"/>
    </w:rPr>
  </w:style>
  <w:style w:type="character" w:customStyle="1" w:styleId="CabealhoChar">
    <w:name w:val="Cabeçalho Char"/>
    <w:link w:val="Cabealho"/>
    <w:uiPriority w:val="99"/>
    <w:semiHidden/>
    <w:rsid w:val="00DF6A62"/>
    <w:rPr>
      <w:rFonts w:ascii="Tahoma" w:eastAsia="Times New Roman" w:hAnsi="Tahoma" w:cs="Tahoma"/>
      <w:color w:val="000000"/>
      <w:sz w:val="17"/>
      <w:szCs w:val="17"/>
    </w:rPr>
  </w:style>
  <w:style w:type="character" w:customStyle="1" w:styleId="apple-converted-space">
    <w:name w:val="apple-converted-space"/>
    <w:basedOn w:val="Fontepargpadro"/>
    <w:rsid w:val="00783C78"/>
  </w:style>
  <w:style w:type="character" w:styleId="Forte">
    <w:name w:val="Strong"/>
    <w:uiPriority w:val="22"/>
    <w:qFormat/>
    <w:rsid w:val="00120353"/>
    <w:rPr>
      <w:b/>
      <w:bCs/>
    </w:rPr>
  </w:style>
  <w:style w:type="paragraph" w:styleId="Recuodecorpodetexto">
    <w:name w:val="Body Text Indent"/>
    <w:basedOn w:val="Normal"/>
    <w:link w:val="RecuodecorpodetextoChar"/>
    <w:rsid w:val="00A72CB6"/>
    <w:pPr>
      <w:spacing w:after="0" w:line="240" w:lineRule="auto"/>
      <w:ind w:left="3402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A72CB6"/>
    <w:rPr>
      <w:rFonts w:ascii="Times New Roman" w:eastAsia="Times New Roman" w:hAnsi="Times New Roman"/>
      <w:b/>
      <w:sz w:val="24"/>
    </w:rPr>
  </w:style>
  <w:style w:type="paragraph" w:styleId="PargrafodaLista">
    <w:name w:val="List Paragraph"/>
    <w:basedOn w:val="Normal"/>
    <w:uiPriority w:val="34"/>
    <w:qFormat/>
    <w:rsid w:val="004A62F8"/>
    <w:pPr>
      <w:ind w:left="720"/>
      <w:contextualSpacing/>
    </w:pPr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B30A7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26F5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726F5F"/>
    <w:rPr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"/>
    <w:rsid w:val="008C6C4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  <w:vertAlign w:val="superscript"/>
      <w:lang w:eastAsia="pt-BR"/>
    </w:rPr>
  </w:style>
  <w:style w:type="character" w:customStyle="1" w:styleId="Recuodecorpodetexto2Char">
    <w:name w:val="Recuo de corpo de texto 2 Char"/>
    <w:link w:val="Recuodecorpodetexto2"/>
    <w:rsid w:val="008C6C4D"/>
    <w:rPr>
      <w:rFonts w:ascii="Times New Roman" w:eastAsia="Times New Roman" w:hAnsi="Times New Roman"/>
      <w:sz w:val="24"/>
      <w:vertAlign w:val="superscript"/>
    </w:rPr>
  </w:style>
  <w:style w:type="character" w:customStyle="1" w:styleId="Ttulo2Char">
    <w:name w:val="Título 2 Char"/>
    <w:link w:val="Ttulo2"/>
    <w:rsid w:val="00FF6265"/>
    <w:rPr>
      <w:rFonts w:ascii="Times New Roman" w:eastAsia="Arial Unicode MS" w:hAnsi="Times New Roman"/>
      <w:b/>
      <w:bCs/>
      <w:szCs w:val="21"/>
    </w:rPr>
  </w:style>
  <w:style w:type="character" w:customStyle="1" w:styleId="Ttulo3Char">
    <w:name w:val="Título 3 Char"/>
    <w:link w:val="Ttulo3"/>
    <w:rsid w:val="00FF6265"/>
    <w:rPr>
      <w:rFonts w:ascii="Times New Roman" w:eastAsia="Arial Unicode MS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955A8-A5E0-4DD0-B7DD-A6FF7ABB6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1601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PAT19265</cp:lastModifiedBy>
  <cp:revision>2</cp:revision>
  <cp:lastPrinted>2016-03-29T13:28:00Z</cp:lastPrinted>
  <dcterms:created xsi:type="dcterms:W3CDTF">2026-06-23T12:30:00Z</dcterms:created>
  <dcterms:modified xsi:type="dcterms:W3CDTF">2026-06-23T12:30:00Z</dcterms:modified>
</cp:coreProperties>
</file>