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E6F" w14:textId="77777777" w:rsidR="00224077" w:rsidRPr="00D42102" w:rsidRDefault="00224077" w:rsidP="00B94B3E">
      <w:pPr>
        <w:pStyle w:val="Ttulo2"/>
        <w:spacing w:line="240" w:lineRule="auto"/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sz w:val="21"/>
          <w:szCs w:val="21"/>
        </w:rPr>
        <w:t xml:space="preserve">DECRETO N.º </w:t>
      </w:r>
      <w:r w:rsidR="00C7506E" w:rsidRPr="00D42102">
        <w:rPr>
          <w:rFonts w:ascii="Times New Roman" w:hAnsi="Times New Roman"/>
          <w:sz w:val="21"/>
          <w:szCs w:val="21"/>
        </w:rPr>
        <w:t>1</w:t>
      </w:r>
      <w:r w:rsidR="007213BF" w:rsidRPr="00D42102">
        <w:rPr>
          <w:rFonts w:ascii="Times New Roman" w:hAnsi="Times New Roman"/>
          <w:sz w:val="21"/>
          <w:szCs w:val="21"/>
        </w:rPr>
        <w:t>3323/2016</w:t>
      </w:r>
    </w:p>
    <w:p w14:paraId="4DC3E503" w14:textId="77777777" w:rsidR="00224077" w:rsidRPr="00D42102" w:rsidRDefault="00224077" w:rsidP="00B94B3E">
      <w:pPr>
        <w:rPr>
          <w:rFonts w:ascii="Times New Roman" w:hAnsi="Times New Roman"/>
          <w:sz w:val="21"/>
          <w:szCs w:val="21"/>
        </w:rPr>
      </w:pPr>
    </w:p>
    <w:p w14:paraId="6F357203" w14:textId="77777777" w:rsidR="007213BF" w:rsidRPr="00D42102" w:rsidRDefault="00224077" w:rsidP="00D42102">
      <w:pPr>
        <w:ind w:left="3402"/>
        <w:jc w:val="both"/>
        <w:rPr>
          <w:rFonts w:ascii="Times New Roman" w:hAnsi="Times New Roman"/>
          <w:b/>
          <w:sz w:val="21"/>
          <w:szCs w:val="21"/>
        </w:rPr>
      </w:pPr>
      <w:r w:rsidRPr="00D42102">
        <w:rPr>
          <w:rFonts w:ascii="Times New Roman" w:hAnsi="Times New Roman"/>
          <w:b/>
          <w:sz w:val="21"/>
          <w:szCs w:val="21"/>
        </w:rPr>
        <w:t xml:space="preserve">Prorroga </w:t>
      </w:r>
      <w:r w:rsidR="00D42102" w:rsidRPr="00D42102">
        <w:rPr>
          <w:rFonts w:ascii="Times New Roman" w:hAnsi="Times New Roman"/>
          <w:b/>
          <w:sz w:val="21"/>
          <w:szCs w:val="21"/>
        </w:rPr>
        <w:t>o Prazo de Vigência</w:t>
      </w:r>
      <w:r w:rsidR="00D57046">
        <w:rPr>
          <w:rFonts w:ascii="Times New Roman" w:hAnsi="Times New Roman"/>
          <w:b/>
          <w:sz w:val="21"/>
          <w:szCs w:val="21"/>
        </w:rPr>
        <w:t xml:space="preserve"> do Concurso Público – 001/2014.</w:t>
      </w:r>
    </w:p>
    <w:p w14:paraId="7063D9B1" w14:textId="77777777" w:rsidR="00224077" w:rsidRPr="00D42102" w:rsidRDefault="00224077" w:rsidP="00B94B3E">
      <w:pPr>
        <w:pStyle w:val="Recuodecorpodetexto"/>
        <w:rPr>
          <w:rFonts w:ascii="Times New Roman" w:hAnsi="Times New Roman"/>
          <w:sz w:val="21"/>
          <w:szCs w:val="21"/>
        </w:rPr>
      </w:pPr>
    </w:p>
    <w:p w14:paraId="41A35E33" w14:textId="77777777" w:rsidR="00224077" w:rsidRPr="00D42102" w:rsidRDefault="00C7506E" w:rsidP="00B94B3E">
      <w:pPr>
        <w:ind w:left="3402"/>
        <w:jc w:val="both"/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b/>
          <w:sz w:val="21"/>
          <w:szCs w:val="21"/>
        </w:rPr>
        <w:t>Raul Camilo Isotton</w:t>
      </w:r>
      <w:r w:rsidR="00224077" w:rsidRPr="00D42102">
        <w:rPr>
          <w:rFonts w:ascii="Times New Roman" w:hAnsi="Times New Roman"/>
          <w:sz w:val="21"/>
          <w:szCs w:val="21"/>
        </w:rPr>
        <w:t>, Prefeito de Dois Vizinhos, Estado do Paraná, no uso de suas atribuições legais,</w:t>
      </w:r>
    </w:p>
    <w:p w14:paraId="3361B0F5" w14:textId="77777777" w:rsidR="00224077" w:rsidRPr="00D42102" w:rsidRDefault="00224077" w:rsidP="00B94B3E">
      <w:pPr>
        <w:ind w:firstLine="3402"/>
        <w:jc w:val="both"/>
        <w:rPr>
          <w:rFonts w:ascii="Times New Roman" w:hAnsi="Times New Roman"/>
          <w:b/>
          <w:sz w:val="21"/>
          <w:szCs w:val="21"/>
        </w:rPr>
      </w:pPr>
    </w:p>
    <w:p w14:paraId="45CE6618" w14:textId="77777777" w:rsidR="00224077" w:rsidRPr="00D42102" w:rsidRDefault="00224077" w:rsidP="00B94B3E">
      <w:pPr>
        <w:ind w:firstLine="3402"/>
        <w:jc w:val="both"/>
        <w:rPr>
          <w:rFonts w:ascii="Times New Roman" w:hAnsi="Times New Roman"/>
          <w:b/>
          <w:sz w:val="21"/>
          <w:szCs w:val="21"/>
        </w:rPr>
      </w:pPr>
    </w:p>
    <w:p w14:paraId="1A2F7E50" w14:textId="77777777" w:rsidR="00224077" w:rsidRPr="00D42102" w:rsidRDefault="00224077" w:rsidP="00B94B3E">
      <w:pPr>
        <w:ind w:firstLine="3402"/>
        <w:jc w:val="both"/>
        <w:rPr>
          <w:rFonts w:ascii="Times New Roman" w:hAnsi="Times New Roman"/>
          <w:b/>
          <w:sz w:val="21"/>
          <w:szCs w:val="21"/>
        </w:rPr>
      </w:pPr>
      <w:r w:rsidRPr="00D42102">
        <w:rPr>
          <w:rFonts w:ascii="Times New Roman" w:hAnsi="Times New Roman"/>
          <w:b/>
          <w:sz w:val="21"/>
          <w:szCs w:val="21"/>
        </w:rPr>
        <w:t>D E C R E T A:</w:t>
      </w:r>
    </w:p>
    <w:p w14:paraId="2B0D8381" w14:textId="77777777" w:rsidR="00224077" w:rsidRPr="00D42102" w:rsidRDefault="00224077" w:rsidP="00B94B3E">
      <w:pPr>
        <w:ind w:firstLine="3402"/>
        <w:jc w:val="both"/>
        <w:rPr>
          <w:rFonts w:ascii="Times New Roman" w:hAnsi="Times New Roman"/>
          <w:sz w:val="21"/>
          <w:szCs w:val="21"/>
        </w:rPr>
      </w:pPr>
    </w:p>
    <w:p w14:paraId="407AA76E" w14:textId="77777777" w:rsidR="00224077" w:rsidRPr="00D42102" w:rsidRDefault="00224077" w:rsidP="00B94B3E">
      <w:pPr>
        <w:ind w:firstLine="3402"/>
        <w:jc w:val="both"/>
        <w:rPr>
          <w:rFonts w:ascii="Times New Roman" w:hAnsi="Times New Roman"/>
          <w:sz w:val="21"/>
          <w:szCs w:val="21"/>
        </w:rPr>
      </w:pPr>
    </w:p>
    <w:p w14:paraId="3C761050" w14:textId="77777777" w:rsidR="008375BF" w:rsidRPr="00D42102" w:rsidRDefault="00224077" w:rsidP="007213BF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D42102">
        <w:rPr>
          <w:rFonts w:ascii="Times New Roman" w:hAnsi="Times New Roman"/>
          <w:b/>
          <w:color w:val="000000"/>
          <w:sz w:val="21"/>
          <w:szCs w:val="21"/>
        </w:rPr>
        <w:t>Art</w:t>
      </w:r>
      <w:r w:rsidR="002732F8" w:rsidRPr="00D42102">
        <w:rPr>
          <w:rFonts w:ascii="Times New Roman" w:hAnsi="Times New Roman"/>
          <w:b/>
          <w:color w:val="000000"/>
          <w:sz w:val="21"/>
          <w:szCs w:val="21"/>
        </w:rPr>
        <w:t>.</w:t>
      </w:r>
      <w:r w:rsidRPr="00D42102">
        <w:rPr>
          <w:rFonts w:ascii="Times New Roman" w:hAnsi="Times New Roman"/>
          <w:b/>
          <w:color w:val="000000"/>
          <w:sz w:val="21"/>
          <w:szCs w:val="21"/>
        </w:rPr>
        <w:t xml:space="preserve"> 1º</w:t>
      </w:r>
      <w:r w:rsidR="00D42102">
        <w:rPr>
          <w:rFonts w:ascii="Times New Roman" w:hAnsi="Times New Roman"/>
          <w:b/>
          <w:color w:val="000000"/>
          <w:sz w:val="21"/>
          <w:szCs w:val="21"/>
        </w:rPr>
        <w:t xml:space="preserve"> </w:t>
      </w:r>
      <w:r w:rsidRPr="00D42102">
        <w:rPr>
          <w:rFonts w:ascii="Times New Roman" w:hAnsi="Times New Roman"/>
          <w:color w:val="000000"/>
          <w:sz w:val="21"/>
          <w:szCs w:val="21"/>
        </w:rPr>
        <w:t xml:space="preserve">Prorroga o prazo de vigência do </w:t>
      </w:r>
      <w:r w:rsidR="007213BF" w:rsidRPr="00D42102">
        <w:rPr>
          <w:rFonts w:ascii="Times New Roman" w:hAnsi="Times New Roman"/>
          <w:color w:val="000000"/>
          <w:sz w:val="21"/>
          <w:szCs w:val="21"/>
        </w:rPr>
        <w:t xml:space="preserve">Concurso Público por mais 02 (dois) anos para Cargos de Provimento Efetivo da Administração Pública Municipal de Dois Vizinhos, realizado em 19 de outubro de 2014, conforme Edital nº 001/2014, homologado em 17 de dezembro de 2014, para os cargos de </w:t>
      </w:r>
      <w:r w:rsidR="007213BF" w:rsidRPr="00D42102">
        <w:rPr>
          <w:rFonts w:ascii="Times New Roman" w:hAnsi="Times New Roman"/>
          <w:b/>
          <w:sz w:val="21"/>
          <w:szCs w:val="21"/>
        </w:rPr>
        <w:t xml:space="preserve">AGENTE ADMINISTRATIVO, AGENTE COMUNITÁRIO DE SAÚDE – PACS Benetti/São Pedro dos Poloneses, AGENTE COMUNITÁRIO DE SAÚDE-PACS Marília/Nossa Senhora do Amparo, AGENTE COMUNITÁRIO DE SAÚDE – PSF Luz/Bairros da Luz/Torres e Margarida Galvan, AGENTE COMUNITÁRIO DE SAÚDE – PSF Santa Luzia/Bairros Santa Luzia/Concórdia/Esperança, AGENTE COMUNITÁRIO DE SAÚDE – PSF Santa Lúcia/Linha Santa Bárbara e Quatro Irmãos, AGENTE COMUNITÁRIO DE SAÚDE-PSF São Francisco de Assis/Vitória, AGENTE DA AUTORIDADE DE TRÂNSITO, MOTORISTA, NUTRICIONISTA - </w:t>
      </w:r>
      <w:r w:rsidR="007213BF" w:rsidRPr="00D42102">
        <w:rPr>
          <w:rFonts w:ascii="Times New Roman" w:hAnsi="Times New Roman"/>
          <w:b/>
          <w:i/>
          <w:sz w:val="21"/>
          <w:szCs w:val="21"/>
        </w:rPr>
        <w:t xml:space="preserve">40 HORAS, </w:t>
      </w:r>
      <w:r w:rsidR="007213BF" w:rsidRPr="00D42102">
        <w:rPr>
          <w:rFonts w:ascii="Times New Roman" w:hAnsi="Times New Roman"/>
          <w:b/>
          <w:sz w:val="21"/>
          <w:szCs w:val="21"/>
        </w:rPr>
        <w:t>OPERADOR DE MÁQUINA RODOVIÁRIA, PROFESSOR- ENSINO FUNDAMENTAL/ANOS INICIAIS, TÉCNICO DE VIGILÂNCIA EM SAÚDE e TÉCNICO EM AGROPECUÁRIA</w:t>
      </w:r>
      <w:r w:rsidR="007213BF" w:rsidRPr="00D42102">
        <w:rPr>
          <w:rFonts w:ascii="Times New Roman" w:hAnsi="Times New Roman"/>
          <w:color w:val="000000"/>
          <w:sz w:val="21"/>
          <w:szCs w:val="21"/>
        </w:rPr>
        <w:t>, até 1</w:t>
      </w:r>
      <w:r w:rsidR="00F5243B">
        <w:rPr>
          <w:rFonts w:ascii="Times New Roman" w:hAnsi="Times New Roman"/>
          <w:color w:val="000000"/>
          <w:sz w:val="21"/>
          <w:szCs w:val="21"/>
        </w:rPr>
        <w:t>7</w:t>
      </w:r>
      <w:r w:rsidR="007213BF" w:rsidRPr="00D42102">
        <w:rPr>
          <w:rFonts w:ascii="Times New Roman" w:hAnsi="Times New Roman"/>
          <w:color w:val="000000"/>
          <w:sz w:val="21"/>
          <w:szCs w:val="21"/>
        </w:rPr>
        <w:t xml:space="preserve"> de dezembro de 2018, conforme o Artigo 17 – Parágrafo 3º da Lei n.º 577/93 e suas alterações e o item 11.1 – Das Disposições Preliminares do Edital de Abertura do Concurso Público Nº 001/2014</w:t>
      </w:r>
      <w:r w:rsidR="00EC2425">
        <w:rPr>
          <w:rFonts w:ascii="Times New Roman" w:hAnsi="Times New Roman"/>
          <w:color w:val="000000"/>
          <w:sz w:val="21"/>
          <w:szCs w:val="21"/>
        </w:rPr>
        <w:t>, a partir do dia 1</w:t>
      </w:r>
      <w:r w:rsidR="00F5243B">
        <w:rPr>
          <w:rFonts w:ascii="Times New Roman" w:hAnsi="Times New Roman"/>
          <w:color w:val="000000"/>
          <w:sz w:val="21"/>
          <w:szCs w:val="21"/>
        </w:rPr>
        <w:t>6</w:t>
      </w:r>
      <w:r w:rsidR="00EC2425">
        <w:rPr>
          <w:rFonts w:ascii="Times New Roman" w:hAnsi="Times New Roman"/>
          <w:color w:val="000000"/>
          <w:sz w:val="21"/>
          <w:szCs w:val="21"/>
        </w:rPr>
        <w:t xml:space="preserve"> de dezembro de 2016.</w:t>
      </w:r>
    </w:p>
    <w:p w14:paraId="185C8F60" w14:textId="77777777" w:rsidR="00D42102" w:rsidRPr="00D42102" w:rsidRDefault="00D42102" w:rsidP="00B94B3E">
      <w:pPr>
        <w:pStyle w:val="Recuodecorpodetexto2"/>
        <w:rPr>
          <w:rFonts w:ascii="Times New Roman" w:hAnsi="Times New Roman"/>
          <w:sz w:val="21"/>
          <w:szCs w:val="21"/>
        </w:rPr>
      </w:pPr>
    </w:p>
    <w:p w14:paraId="31F52633" w14:textId="77777777" w:rsidR="00D42102" w:rsidRPr="00D42102" w:rsidRDefault="00D42102" w:rsidP="00B94B3E">
      <w:pPr>
        <w:pStyle w:val="Recuodecorpodetexto2"/>
        <w:rPr>
          <w:rFonts w:ascii="Times New Roman" w:hAnsi="Times New Roman"/>
          <w:sz w:val="21"/>
          <w:szCs w:val="21"/>
        </w:rPr>
      </w:pPr>
    </w:p>
    <w:p w14:paraId="24C74194" w14:textId="77777777" w:rsidR="00224077" w:rsidRPr="00D42102" w:rsidRDefault="00224077" w:rsidP="00B94B3E">
      <w:pPr>
        <w:pStyle w:val="Recuodecorpodetexto2"/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sz w:val="21"/>
          <w:szCs w:val="21"/>
        </w:rPr>
        <w:t>Gabinete do Executivo Municipal de Dois Vizinhos, Estado do Paraná, aos</w:t>
      </w:r>
      <w:r w:rsidR="00D42102" w:rsidRPr="00D42102">
        <w:rPr>
          <w:rFonts w:ascii="Times New Roman" w:hAnsi="Times New Roman"/>
          <w:sz w:val="21"/>
          <w:szCs w:val="21"/>
        </w:rPr>
        <w:t xml:space="preserve"> trinta</w:t>
      </w:r>
      <w:r w:rsidR="00E300C5" w:rsidRPr="00D42102">
        <w:rPr>
          <w:rFonts w:ascii="Times New Roman" w:hAnsi="Times New Roman"/>
          <w:sz w:val="21"/>
          <w:szCs w:val="21"/>
        </w:rPr>
        <w:t xml:space="preserve"> dias </w:t>
      </w:r>
      <w:r w:rsidR="00C045DE" w:rsidRPr="00D42102">
        <w:rPr>
          <w:rFonts w:ascii="Times New Roman" w:hAnsi="Times New Roman"/>
          <w:sz w:val="21"/>
          <w:szCs w:val="21"/>
        </w:rPr>
        <w:t>do mês de</w:t>
      </w:r>
      <w:r w:rsidR="00D42102" w:rsidRPr="00D42102">
        <w:rPr>
          <w:rFonts w:ascii="Times New Roman" w:hAnsi="Times New Roman"/>
          <w:sz w:val="21"/>
          <w:szCs w:val="21"/>
        </w:rPr>
        <w:t xml:space="preserve"> novembr</w:t>
      </w:r>
      <w:r w:rsidR="00C7506E" w:rsidRPr="00D42102">
        <w:rPr>
          <w:rFonts w:ascii="Times New Roman" w:hAnsi="Times New Roman"/>
          <w:sz w:val="21"/>
          <w:szCs w:val="21"/>
        </w:rPr>
        <w:t>o</w:t>
      </w:r>
      <w:r w:rsidR="00E300C5" w:rsidRPr="00D42102">
        <w:rPr>
          <w:rFonts w:ascii="Times New Roman" w:hAnsi="Times New Roman"/>
          <w:sz w:val="21"/>
          <w:szCs w:val="21"/>
        </w:rPr>
        <w:t xml:space="preserve"> </w:t>
      </w:r>
      <w:r w:rsidRPr="00D42102">
        <w:rPr>
          <w:rFonts w:ascii="Times New Roman" w:hAnsi="Times New Roman"/>
          <w:sz w:val="21"/>
          <w:szCs w:val="21"/>
        </w:rPr>
        <w:t xml:space="preserve">do ano de dois mil e </w:t>
      </w:r>
      <w:r w:rsidR="00D42102" w:rsidRPr="00D42102">
        <w:rPr>
          <w:rFonts w:ascii="Times New Roman" w:hAnsi="Times New Roman"/>
          <w:sz w:val="21"/>
          <w:szCs w:val="21"/>
        </w:rPr>
        <w:t>dezesseis</w:t>
      </w:r>
      <w:r w:rsidRPr="00D42102">
        <w:rPr>
          <w:rFonts w:ascii="Times New Roman" w:hAnsi="Times New Roman"/>
          <w:sz w:val="21"/>
          <w:szCs w:val="21"/>
        </w:rPr>
        <w:t>,</w:t>
      </w:r>
      <w:r w:rsidR="00561C77" w:rsidRPr="00D42102">
        <w:rPr>
          <w:rFonts w:ascii="Times New Roman" w:hAnsi="Times New Roman"/>
          <w:sz w:val="21"/>
          <w:szCs w:val="21"/>
        </w:rPr>
        <w:t xml:space="preserve"> </w:t>
      </w:r>
      <w:r w:rsidR="00347D48" w:rsidRPr="00D42102">
        <w:rPr>
          <w:rFonts w:ascii="Times New Roman" w:hAnsi="Times New Roman"/>
          <w:sz w:val="21"/>
          <w:szCs w:val="21"/>
        </w:rPr>
        <w:t>5</w:t>
      </w:r>
      <w:r w:rsidR="00D42102" w:rsidRPr="00D42102">
        <w:rPr>
          <w:rFonts w:ascii="Times New Roman" w:hAnsi="Times New Roman"/>
          <w:sz w:val="21"/>
          <w:szCs w:val="21"/>
        </w:rPr>
        <w:t>6</w:t>
      </w:r>
      <w:r w:rsidR="00347D48" w:rsidRPr="00D42102">
        <w:rPr>
          <w:rFonts w:ascii="Times New Roman" w:hAnsi="Times New Roman"/>
          <w:sz w:val="21"/>
          <w:szCs w:val="21"/>
        </w:rPr>
        <w:t>º ano de emancipação.</w:t>
      </w:r>
    </w:p>
    <w:p w14:paraId="0B2B9672" w14:textId="77777777" w:rsidR="00224077" w:rsidRPr="00D42102" w:rsidRDefault="00224077" w:rsidP="00B94B3E">
      <w:pPr>
        <w:pStyle w:val="Ttulo1"/>
        <w:spacing w:line="240" w:lineRule="auto"/>
        <w:rPr>
          <w:rFonts w:ascii="Times New Roman" w:hAnsi="Times New Roman"/>
          <w:sz w:val="21"/>
          <w:szCs w:val="21"/>
        </w:rPr>
      </w:pPr>
    </w:p>
    <w:p w14:paraId="2237586D" w14:textId="77777777" w:rsidR="00C045DE" w:rsidRDefault="00C045DE" w:rsidP="00B94B3E">
      <w:pPr>
        <w:rPr>
          <w:rFonts w:ascii="Times New Roman" w:hAnsi="Times New Roman"/>
          <w:sz w:val="21"/>
          <w:szCs w:val="21"/>
        </w:rPr>
      </w:pPr>
    </w:p>
    <w:p w14:paraId="40480C3D" w14:textId="77777777" w:rsidR="00843C15" w:rsidRDefault="00843C15" w:rsidP="00B94B3E">
      <w:pPr>
        <w:rPr>
          <w:rFonts w:ascii="Times New Roman" w:hAnsi="Times New Roman"/>
          <w:sz w:val="21"/>
          <w:szCs w:val="21"/>
        </w:rPr>
      </w:pPr>
    </w:p>
    <w:p w14:paraId="270A544E" w14:textId="77777777" w:rsidR="00224077" w:rsidRPr="00D42102" w:rsidRDefault="00C7506E" w:rsidP="00B94B3E">
      <w:pPr>
        <w:pStyle w:val="Ttulo1"/>
        <w:spacing w:line="240" w:lineRule="auto"/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sz w:val="21"/>
          <w:szCs w:val="21"/>
        </w:rPr>
        <w:t>Raul Camilo Isotton</w:t>
      </w:r>
    </w:p>
    <w:p w14:paraId="52510D80" w14:textId="77777777" w:rsidR="00224077" w:rsidRPr="00D42102" w:rsidRDefault="00224077" w:rsidP="00B94B3E">
      <w:pPr>
        <w:ind w:left="3402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D42102">
        <w:rPr>
          <w:rFonts w:ascii="Times New Roman" w:hAnsi="Times New Roman"/>
          <w:b/>
          <w:color w:val="000000"/>
          <w:sz w:val="21"/>
          <w:szCs w:val="21"/>
        </w:rPr>
        <w:t>Prefeito</w:t>
      </w:r>
    </w:p>
    <w:p w14:paraId="0A7FC730" w14:textId="77777777" w:rsidR="00224077" w:rsidRPr="00D42102" w:rsidRDefault="00224077" w:rsidP="00B94B3E">
      <w:pPr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sz w:val="21"/>
          <w:szCs w:val="21"/>
        </w:rPr>
        <w:t xml:space="preserve">Registre-se  </w:t>
      </w:r>
    </w:p>
    <w:p w14:paraId="63092E30" w14:textId="77777777" w:rsidR="00224077" w:rsidRPr="00D42102" w:rsidRDefault="00224077" w:rsidP="00B94B3E">
      <w:pPr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sz w:val="21"/>
          <w:szCs w:val="21"/>
        </w:rPr>
        <w:t>Publique-se</w:t>
      </w:r>
    </w:p>
    <w:p w14:paraId="723DD8A7" w14:textId="77777777" w:rsidR="00224077" w:rsidRPr="00D42102" w:rsidRDefault="00224077" w:rsidP="00B94B3E">
      <w:pPr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sz w:val="21"/>
          <w:szCs w:val="21"/>
        </w:rPr>
        <w:t>Cumpra-se</w:t>
      </w:r>
    </w:p>
    <w:p w14:paraId="49AD6A1D" w14:textId="77777777" w:rsidR="00224077" w:rsidRPr="00D42102" w:rsidRDefault="00224077" w:rsidP="00B94B3E">
      <w:pPr>
        <w:rPr>
          <w:rFonts w:ascii="Times New Roman" w:hAnsi="Times New Roman"/>
          <w:sz w:val="21"/>
          <w:szCs w:val="21"/>
        </w:rPr>
      </w:pPr>
    </w:p>
    <w:p w14:paraId="1CCCC6A9" w14:textId="77777777" w:rsidR="00224077" w:rsidRPr="00D42102" w:rsidRDefault="00224077" w:rsidP="00B94B3E">
      <w:pPr>
        <w:rPr>
          <w:rFonts w:ascii="Times New Roman" w:hAnsi="Times New Roman"/>
          <w:sz w:val="21"/>
          <w:szCs w:val="21"/>
        </w:rPr>
      </w:pPr>
    </w:p>
    <w:p w14:paraId="76EDF8FD" w14:textId="77777777" w:rsidR="00E94AD7" w:rsidRPr="00D42102" w:rsidRDefault="00E94AD7" w:rsidP="00B94B3E">
      <w:pPr>
        <w:rPr>
          <w:rFonts w:ascii="Times New Roman" w:hAnsi="Times New Roman"/>
          <w:sz w:val="21"/>
          <w:szCs w:val="21"/>
        </w:rPr>
      </w:pPr>
    </w:p>
    <w:p w14:paraId="2275F993" w14:textId="77777777" w:rsidR="00224077" w:rsidRPr="00D42102" w:rsidRDefault="00C7506E" w:rsidP="00B94B3E">
      <w:pPr>
        <w:rPr>
          <w:rFonts w:ascii="Times New Roman" w:hAnsi="Times New Roman"/>
          <w:b/>
          <w:sz w:val="21"/>
          <w:szCs w:val="21"/>
        </w:rPr>
      </w:pPr>
      <w:r w:rsidRPr="00D42102">
        <w:rPr>
          <w:rFonts w:ascii="Times New Roman" w:hAnsi="Times New Roman"/>
          <w:b/>
          <w:sz w:val="21"/>
          <w:szCs w:val="21"/>
        </w:rPr>
        <w:t>Marcia Besson Frigotto</w:t>
      </w:r>
    </w:p>
    <w:p w14:paraId="22F43307" w14:textId="77777777" w:rsidR="00224077" w:rsidRPr="00D42102" w:rsidRDefault="00224077" w:rsidP="00B94B3E">
      <w:pPr>
        <w:rPr>
          <w:rFonts w:ascii="Times New Roman" w:hAnsi="Times New Roman"/>
          <w:sz w:val="21"/>
          <w:szCs w:val="21"/>
        </w:rPr>
      </w:pPr>
      <w:r w:rsidRPr="00D42102">
        <w:rPr>
          <w:rFonts w:ascii="Times New Roman" w:hAnsi="Times New Roman"/>
          <w:sz w:val="21"/>
          <w:szCs w:val="21"/>
        </w:rPr>
        <w:t>Secretári</w:t>
      </w:r>
      <w:r w:rsidR="00C7506E" w:rsidRPr="00D42102">
        <w:rPr>
          <w:rFonts w:ascii="Times New Roman" w:hAnsi="Times New Roman"/>
          <w:sz w:val="21"/>
          <w:szCs w:val="21"/>
        </w:rPr>
        <w:t>a</w:t>
      </w:r>
      <w:r w:rsidRPr="00D42102">
        <w:rPr>
          <w:rFonts w:ascii="Times New Roman" w:hAnsi="Times New Roman"/>
          <w:sz w:val="21"/>
          <w:szCs w:val="21"/>
        </w:rPr>
        <w:t xml:space="preserve"> de Administração e Finanças</w:t>
      </w:r>
    </w:p>
    <w:sectPr w:rsidR="00224077" w:rsidRPr="00D42102" w:rsidSect="007213BF">
      <w:footerReference w:type="default" r:id="rId6"/>
      <w:pgSz w:w="11907" w:h="16840" w:code="9"/>
      <w:pgMar w:top="2552" w:right="1134" w:bottom="136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97DB" w14:textId="77777777" w:rsidR="00FD0193" w:rsidRDefault="00FD0193">
      <w:r>
        <w:separator/>
      </w:r>
    </w:p>
  </w:endnote>
  <w:endnote w:type="continuationSeparator" w:id="0">
    <w:p w14:paraId="20B71567" w14:textId="77777777" w:rsidR="00FD0193" w:rsidRDefault="00FD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1B62" w14:textId="77777777" w:rsidR="00D42102" w:rsidRDefault="00D42102">
    <w:pPr>
      <w:pStyle w:val="Rodap"/>
      <w:jc w:val="right"/>
    </w:pPr>
    <w:r>
      <w:rPr>
        <w:rFonts w:ascii="Times New Roman" w:hAnsi="Times New Roman"/>
        <w:sz w:val="12"/>
      </w:rPr>
      <w:t>G:/DOCUMENT/1998/DECRETO/VPD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6D78" w14:textId="77777777" w:rsidR="00FD0193" w:rsidRDefault="00FD0193">
      <w:r>
        <w:separator/>
      </w:r>
    </w:p>
  </w:footnote>
  <w:footnote w:type="continuationSeparator" w:id="0">
    <w:p w14:paraId="284313F7" w14:textId="77777777" w:rsidR="00FD0193" w:rsidRDefault="00FD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609"/>
    <w:rsid w:val="000B77EA"/>
    <w:rsid w:val="001E319F"/>
    <w:rsid w:val="002234C6"/>
    <w:rsid w:val="00224077"/>
    <w:rsid w:val="00256C4E"/>
    <w:rsid w:val="00261D0F"/>
    <w:rsid w:val="002732F8"/>
    <w:rsid w:val="002B6609"/>
    <w:rsid w:val="002D4550"/>
    <w:rsid w:val="002D71C6"/>
    <w:rsid w:val="002D7AF1"/>
    <w:rsid w:val="002E55EF"/>
    <w:rsid w:val="00323C18"/>
    <w:rsid w:val="00325E1C"/>
    <w:rsid w:val="00347D48"/>
    <w:rsid w:val="003D484C"/>
    <w:rsid w:val="004842AE"/>
    <w:rsid w:val="00561C77"/>
    <w:rsid w:val="005D325B"/>
    <w:rsid w:val="006D4A8D"/>
    <w:rsid w:val="007213BF"/>
    <w:rsid w:val="00722D4E"/>
    <w:rsid w:val="00833D61"/>
    <w:rsid w:val="008351F7"/>
    <w:rsid w:val="008375BF"/>
    <w:rsid w:val="00843C15"/>
    <w:rsid w:val="008E29F5"/>
    <w:rsid w:val="0093482C"/>
    <w:rsid w:val="009840F9"/>
    <w:rsid w:val="00993E0E"/>
    <w:rsid w:val="00997935"/>
    <w:rsid w:val="009A6180"/>
    <w:rsid w:val="009E2AFE"/>
    <w:rsid w:val="00A85919"/>
    <w:rsid w:val="00AB29D1"/>
    <w:rsid w:val="00AC52D4"/>
    <w:rsid w:val="00B61F3C"/>
    <w:rsid w:val="00B94B3E"/>
    <w:rsid w:val="00BA4652"/>
    <w:rsid w:val="00BA5E50"/>
    <w:rsid w:val="00BC6CF5"/>
    <w:rsid w:val="00C045DE"/>
    <w:rsid w:val="00C7506E"/>
    <w:rsid w:val="00CB775B"/>
    <w:rsid w:val="00D2464A"/>
    <w:rsid w:val="00D42102"/>
    <w:rsid w:val="00D46A95"/>
    <w:rsid w:val="00D57046"/>
    <w:rsid w:val="00D74197"/>
    <w:rsid w:val="00E11715"/>
    <w:rsid w:val="00E14B11"/>
    <w:rsid w:val="00E300C5"/>
    <w:rsid w:val="00E31E1B"/>
    <w:rsid w:val="00E94AD7"/>
    <w:rsid w:val="00E95724"/>
    <w:rsid w:val="00EC2425"/>
    <w:rsid w:val="00EC3F1B"/>
    <w:rsid w:val="00F04DFA"/>
    <w:rsid w:val="00F137E7"/>
    <w:rsid w:val="00F21C6D"/>
    <w:rsid w:val="00F41C99"/>
    <w:rsid w:val="00F5243B"/>
    <w:rsid w:val="00F569C5"/>
    <w:rsid w:val="00FD0193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0994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64A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D2464A"/>
    <w:pPr>
      <w:keepNext/>
      <w:spacing w:line="320" w:lineRule="atLeast"/>
      <w:ind w:left="3402"/>
      <w:jc w:val="both"/>
      <w:outlineLvl w:val="0"/>
    </w:pPr>
    <w:rPr>
      <w:rFonts w:ascii="Garamond" w:hAnsi="Garamond"/>
      <w:b/>
      <w:color w:val="000000"/>
      <w:sz w:val="24"/>
    </w:rPr>
  </w:style>
  <w:style w:type="paragraph" w:styleId="Ttulo2">
    <w:name w:val="heading 2"/>
    <w:basedOn w:val="Normal"/>
    <w:next w:val="Normal"/>
    <w:qFormat/>
    <w:rsid w:val="00D2464A"/>
    <w:pPr>
      <w:keepNext/>
      <w:spacing w:line="320" w:lineRule="atLeast"/>
      <w:ind w:left="3402" w:right="141"/>
      <w:jc w:val="both"/>
      <w:outlineLvl w:val="1"/>
    </w:pPr>
    <w:rPr>
      <w:rFonts w:ascii="Garamond" w:hAnsi="Garamond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46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246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D2464A"/>
    <w:pPr>
      <w:ind w:left="3402" w:hanging="993"/>
      <w:jc w:val="both"/>
    </w:pPr>
    <w:rPr>
      <w:rFonts w:ascii="Garamond" w:hAnsi="Garamond"/>
      <w:b/>
      <w:sz w:val="24"/>
    </w:rPr>
  </w:style>
  <w:style w:type="paragraph" w:styleId="Recuodecorpodetexto2">
    <w:name w:val="Body Text Indent 2"/>
    <w:basedOn w:val="Normal"/>
    <w:rsid w:val="00D2464A"/>
    <w:pPr>
      <w:ind w:left="3402"/>
      <w:jc w:val="both"/>
    </w:pPr>
    <w:rPr>
      <w:rFonts w:ascii="Garamond" w:hAnsi="Garamond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3578/98</vt:lpstr>
    </vt:vector>
  </TitlesOfParts>
  <Company>Município de Dois Vizinhos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3578/98</dc:title>
  <dc:creator>Vilmar Possatto Duarte</dc:creator>
  <cp:lastModifiedBy>PAT19265</cp:lastModifiedBy>
  <cp:revision>2</cp:revision>
  <cp:lastPrinted>2012-02-23T11:25:00Z</cp:lastPrinted>
  <dcterms:created xsi:type="dcterms:W3CDTF">2026-06-23T12:30:00Z</dcterms:created>
  <dcterms:modified xsi:type="dcterms:W3CDTF">2026-06-23T12:30:00Z</dcterms:modified>
</cp:coreProperties>
</file>