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B1BB3" w14:textId="77777777" w:rsidR="00541E24" w:rsidRPr="005E4450" w:rsidRDefault="001260A5" w:rsidP="000150DA">
      <w:pPr>
        <w:pStyle w:val="Ttulo1"/>
        <w:ind w:left="3402" w:firstLine="0"/>
        <w:rPr>
          <w:rFonts w:ascii="Times New Roman" w:hAnsi="Times New Roman"/>
          <w:szCs w:val="18"/>
        </w:rPr>
      </w:pPr>
      <w:r w:rsidRPr="005E4450">
        <w:rPr>
          <w:rFonts w:ascii="Times New Roman" w:hAnsi="Times New Roman"/>
          <w:szCs w:val="18"/>
        </w:rPr>
        <w:t xml:space="preserve">DECRETO Nº </w:t>
      </w:r>
      <w:r w:rsidR="00D525A5" w:rsidRPr="005E4450">
        <w:rPr>
          <w:rFonts w:ascii="Times New Roman" w:hAnsi="Times New Roman"/>
          <w:szCs w:val="18"/>
        </w:rPr>
        <w:t>1</w:t>
      </w:r>
      <w:r w:rsidR="006B3959" w:rsidRPr="005E4450">
        <w:rPr>
          <w:rFonts w:ascii="Times New Roman" w:hAnsi="Times New Roman"/>
          <w:szCs w:val="18"/>
        </w:rPr>
        <w:t>3</w:t>
      </w:r>
      <w:r w:rsidR="00596092" w:rsidRPr="005E4450">
        <w:rPr>
          <w:rFonts w:ascii="Times New Roman" w:hAnsi="Times New Roman"/>
          <w:szCs w:val="18"/>
        </w:rPr>
        <w:t>30</w:t>
      </w:r>
      <w:r w:rsidR="00CC5933" w:rsidRPr="005E4450">
        <w:rPr>
          <w:rFonts w:ascii="Times New Roman" w:hAnsi="Times New Roman"/>
          <w:szCs w:val="18"/>
        </w:rPr>
        <w:t>8</w:t>
      </w:r>
      <w:r w:rsidR="00E139AC" w:rsidRPr="005E4450">
        <w:rPr>
          <w:rFonts w:ascii="Times New Roman" w:hAnsi="Times New Roman"/>
          <w:szCs w:val="18"/>
        </w:rPr>
        <w:t>/2016</w:t>
      </w:r>
    </w:p>
    <w:p w14:paraId="2DF2AC0C" w14:textId="77777777" w:rsidR="00C46C93" w:rsidRPr="005E4450" w:rsidRDefault="00C46C93" w:rsidP="00C46C93">
      <w:pPr>
        <w:spacing w:line="360" w:lineRule="auto"/>
        <w:ind w:firstLine="567"/>
        <w:jc w:val="both"/>
        <w:rPr>
          <w:szCs w:val="18"/>
        </w:rPr>
      </w:pPr>
      <w:r w:rsidRPr="005E4450">
        <w:rPr>
          <w:szCs w:val="18"/>
        </w:rPr>
        <w:tab/>
      </w:r>
    </w:p>
    <w:p w14:paraId="51BF1250" w14:textId="77777777" w:rsidR="00C46C93" w:rsidRPr="005E4450" w:rsidRDefault="00C46C93" w:rsidP="00C46C93">
      <w:pPr>
        <w:ind w:left="3402"/>
        <w:jc w:val="both"/>
        <w:rPr>
          <w:b/>
          <w:szCs w:val="18"/>
        </w:rPr>
      </w:pPr>
      <w:r w:rsidRPr="005E4450">
        <w:rPr>
          <w:b/>
          <w:szCs w:val="18"/>
        </w:rPr>
        <w:t>Abre crédito adicional suplementar ao orçamento vigente no valor de R$ 230.645,00 e dá outras providências.</w:t>
      </w:r>
    </w:p>
    <w:p w14:paraId="2A2E6B9E" w14:textId="77777777" w:rsidR="00C46C93" w:rsidRPr="005E4450" w:rsidRDefault="00C46C93" w:rsidP="00C46C93">
      <w:pPr>
        <w:ind w:left="3402"/>
        <w:jc w:val="both"/>
        <w:rPr>
          <w:b/>
          <w:szCs w:val="18"/>
        </w:rPr>
      </w:pPr>
    </w:p>
    <w:p w14:paraId="51E35D18" w14:textId="77777777" w:rsidR="00C46C93" w:rsidRPr="00343E2A" w:rsidRDefault="00C46C93" w:rsidP="00C46C93">
      <w:pPr>
        <w:ind w:left="3402"/>
        <w:jc w:val="both"/>
        <w:rPr>
          <w:szCs w:val="18"/>
        </w:rPr>
      </w:pPr>
      <w:r w:rsidRPr="005E4450">
        <w:rPr>
          <w:b/>
          <w:szCs w:val="18"/>
        </w:rPr>
        <w:t xml:space="preserve">Raul Camilo Isotton, </w:t>
      </w:r>
      <w:r w:rsidRPr="00343E2A">
        <w:rPr>
          <w:szCs w:val="18"/>
        </w:rPr>
        <w:t>Prefeito de Dois Vizinhos - Pr, no uso  de suas  das atribuições legais e com base no artigo 6º, parágrafo VIII, da Lei 2042/2015 – LOA</w:t>
      </w:r>
    </w:p>
    <w:p w14:paraId="1A77539D" w14:textId="77777777" w:rsidR="00C46C93" w:rsidRPr="00343E2A" w:rsidRDefault="00C46C93" w:rsidP="00C46C93">
      <w:pPr>
        <w:ind w:left="3402"/>
        <w:jc w:val="both"/>
        <w:rPr>
          <w:szCs w:val="18"/>
        </w:rPr>
      </w:pPr>
    </w:p>
    <w:p w14:paraId="6ECF651B" w14:textId="77777777" w:rsidR="005E4450" w:rsidRPr="005E4450" w:rsidRDefault="005E4450" w:rsidP="00C46C93">
      <w:pPr>
        <w:ind w:left="3402"/>
        <w:jc w:val="both"/>
        <w:rPr>
          <w:b/>
          <w:szCs w:val="18"/>
        </w:rPr>
      </w:pPr>
    </w:p>
    <w:p w14:paraId="2566AA0E" w14:textId="77777777" w:rsidR="00C46C93" w:rsidRPr="005E4450" w:rsidRDefault="00C46C93" w:rsidP="005E4450">
      <w:pPr>
        <w:ind w:firstLine="3402"/>
        <w:jc w:val="both"/>
        <w:rPr>
          <w:b/>
          <w:szCs w:val="18"/>
        </w:rPr>
      </w:pPr>
      <w:r w:rsidRPr="005E4450">
        <w:rPr>
          <w:b/>
          <w:szCs w:val="18"/>
        </w:rPr>
        <w:t>DECRETA</w:t>
      </w:r>
      <w:r w:rsidR="005E4450" w:rsidRPr="005E4450">
        <w:rPr>
          <w:b/>
          <w:szCs w:val="18"/>
        </w:rPr>
        <w:t>:</w:t>
      </w:r>
    </w:p>
    <w:p w14:paraId="6E96AEA1" w14:textId="77777777" w:rsidR="00C46C93" w:rsidRPr="005E4450" w:rsidRDefault="00C46C93" w:rsidP="00C46C93">
      <w:pPr>
        <w:spacing w:line="360" w:lineRule="auto"/>
        <w:ind w:firstLine="567"/>
        <w:jc w:val="both"/>
        <w:rPr>
          <w:szCs w:val="18"/>
        </w:rPr>
      </w:pPr>
    </w:p>
    <w:p w14:paraId="25B644A3" w14:textId="77777777" w:rsidR="005E4450" w:rsidRPr="005E4450" w:rsidRDefault="005E4450" w:rsidP="00C46C93">
      <w:pPr>
        <w:spacing w:line="360" w:lineRule="auto"/>
        <w:ind w:firstLine="567"/>
        <w:jc w:val="both"/>
        <w:rPr>
          <w:szCs w:val="18"/>
        </w:rPr>
      </w:pPr>
    </w:p>
    <w:p w14:paraId="5C73D54A" w14:textId="77777777" w:rsidR="00C46C93" w:rsidRPr="005E4450" w:rsidRDefault="00C46C93" w:rsidP="00C46C93">
      <w:pPr>
        <w:spacing w:line="360" w:lineRule="auto"/>
        <w:ind w:firstLine="3402"/>
        <w:jc w:val="both"/>
        <w:rPr>
          <w:szCs w:val="18"/>
        </w:rPr>
      </w:pPr>
      <w:r w:rsidRPr="005E4450">
        <w:rPr>
          <w:b/>
          <w:szCs w:val="18"/>
        </w:rPr>
        <w:t>Art. 1º</w:t>
      </w:r>
      <w:r w:rsidRPr="005E4450">
        <w:rPr>
          <w:szCs w:val="18"/>
        </w:rPr>
        <w:t xml:space="preserve"> Fica aberto ao orçamento vigente, o crédito suplementar no valor de R$ 230.645,00 (duzentos e trinta mil. seiscentos e quarenta e cinco reais), provinientes dos excessos abaixo relacionados, de acordo com as especificações a seguir:</w:t>
      </w:r>
    </w:p>
    <w:p w14:paraId="62CA5AF0" w14:textId="77777777" w:rsidR="00C46C93" w:rsidRPr="005E4450" w:rsidRDefault="00C46C93" w:rsidP="00C46C93">
      <w:pPr>
        <w:spacing w:line="360" w:lineRule="auto"/>
        <w:jc w:val="both"/>
        <w:rPr>
          <w:szCs w:val="18"/>
        </w:rPr>
      </w:pPr>
    </w:p>
    <w:p w14:paraId="080F87FA" w14:textId="77777777" w:rsidR="00C46C93" w:rsidRPr="005E4450" w:rsidRDefault="00C46C93" w:rsidP="00C46C93">
      <w:pPr>
        <w:spacing w:line="360" w:lineRule="auto"/>
        <w:jc w:val="both"/>
        <w:rPr>
          <w:szCs w:val="18"/>
        </w:rPr>
      </w:pPr>
      <w:r w:rsidRPr="005E4450">
        <w:rPr>
          <w:szCs w:val="18"/>
        </w:rPr>
        <w:t xml:space="preserve">05; SECRETARIA DE DESENVOLVIMENTO RURAL, MEIO AMBIENTE E RECURSOS   </w:t>
      </w:r>
    </w:p>
    <w:p w14:paraId="56E02CAE" w14:textId="77777777" w:rsidR="00C46C93" w:rsidRPr="005E4450" w:rsidRDefault="00C46C93" w:rsidP="00C46C93">
      <w:pPr>
        <w:spacing w:line="360" w:lineRule="auto"/>
        <w:jc w:val="both"/>
        <w:rPr>
          <w:szCs w:val="18"/>
        </w:rPr>
      </w:pPr>
      <w:r w:rsidRPr="005E4450">
        <w:rPr>
          <w:szCs w:val="18"/>
        </w:rPr>
        <w:t>05.001; DEPARTAMENTO DE AGRICULTURA, PECUÁRIA MEIO AMBIENTE E REC</w:t>
      </w:r>
      <w:r w:rsidR="005E4450" w:rsidRPr="005E4450">
        <w:rPr>
          <w:szCs w:val="18"/>
        </w:rPr>
        <w:t xml:space="preserve"> </w:t>
      </w:r>
      <w:r w:rsidRPr="005E4450">
        <w:rPr>
          <w:szCs w:val="18"/>
        </w:rPr>
        <w:t>20.606.0016.2026; ATIVIDADES DO DEPTO DE AGRICULTURA, PECUÁRIA, MEIO AMBIENTE  4.4.90.52.00.00; EQUIPAMENTOS E MATERIAL PERMANENTE  913; 00954; CONTRATO 832594/2016-PROC 10329454-69/2016-MAPA-R$ 200.000,00</w:t>
      </w:r>
    </w:p>
    <w:p w14:paraId="711EE527" w14:textId="77777777" w:rsidR="00C46C93" w:rsidRPr="005E4450" w:rsidRDefault="00C46C93" w:rsidP="00C46C93">
      <w:pPr>
        <w:spacing w:line="360" w:lineRule="auto"/>
        <w:jc w:val="both"/>
        <w:rPr>
          <w:szCs w:val="18"/>
        </w:rPr>
      </w:pPr>
      <w:r w:rsidRPr="005E4450">
        <w:rPr>
          <w:szCs w:val="18"/>
        </w:rPr>
        <w:t xml:space="preserve">    </w:t>
      </w:r>
    </w:p>
    <w:p w14:paraId="4949F01F" w14:textId="77777777" w:rsidR="00C46C93" w:rsidRPr="005E4450" w:rsidRDefault="00C46C93" w:rsidP="00C46C93">
      <w:pPr>
        <w:spacing w:line="360" w:lineRule="auto"/>
        <w:jc w:val="both"/>
        <w:rPr>
          <w:szCs w:val="18"/>
        </w:rPr>
      </w:pPr>
      <w:r w:rsidRPr="005E4450">
        <w:rPr>
          <w:szCs w:val="18"/>
        </w:rPr>
        <w:t xml:space="preserve">07; SECRETARIA DE EDUCAÇÃO, CULTURA E ESPORTES  </w:t>
      </w:r>
    </w:p>
    <w:p w14:paraId="348D9EEB" w14:textId="77777777" w:rsidR="00C46C93" w:rsidRPr="005E4450" w:rsidRDefault="00C46C93" w:rsidP="00C46C93">
      <w:pPr>
        <w:spacing w:line="360" w:lineRule="auto"/>
        <w:jc w:val="both"/>
        <w:rPr>
          <w:szCs w:val="18"/>
        </w:rPr>
      </w:pPr>
      <w:r w:rsidRPr="005E4450">
        <w:rPr>
          <w:szCs w:val="18"/>
        </w:rPr>
        <w:t>0</w:t>
      </w:r>
      <w:r w:rsidR="005E4450" w:rsidRPr="005E4450">
        <w:rPr>
          <w:szCs w:val="18"/>
        </w:rPr>
        <w:t xml:space="preserve">7.001; DEPARTAMENTO DE ENSINO </w:t>
      </w:r>
      <w:r w:rsidRPr="005E4450">
        <w:rPr>
          <w:szCs w:val="18"/>
        </w:rPr>
        <w:t>12.361.0018.2071;  TRANSPORTE ESCOLA</w:t>
      </w:r>
      <w:r w:rsidR="005E4450" w:rsidRPr="005E4450">
        <w:rPr>
          <w:szCs w:val="18"/>
        </w:rPr>
        <w:t xml:space="preserve">R </w:t>
      </w:r>
      <w:r w:rsidRPr="005E4450">
        <w:rPr>
          <w:szCs w:val="18"/>
        </w:rPr>
        <w:t>3.3.90.33.00.00;  PASS</w:t>
      </w:r>
      <w:r w:rsidR="005E4450" w:rsidRPr="005E4450">
        <w:rPr>
          <w:szCs w:val="18"/>
        </w:rPr>
        <w:t xml:space="preserve">AGENS E DESPESAS COM LOCOMOÇÃO </w:t>
      </w:r>
      <w:r w:rsidRPr="005E4450">
        <w:rPr>
          <w:szCs w:val="18"/>
        </w:rPr>
        <w:t>2240;  00111;  Programa Estadual de Transp Escolar-PETE R$ 30.000,00</w:t>
      </w:r>
    </w:p>
    <w:p w14:paraId="3816660D" w14:textId="77777777" w:rsidR="00C46C93" w:rsidRPr="005E4450" w:rsidRDefault="00C46C93" w:rsidP="00C46C93">
      <w:pPr>
        <w:spacing w:line="360" w:lineRule="auto"/>
        <w:jc w:val="both"/>
        <w:rPr>
          <w:szCs w:val="18"/>
        </w:rPr>
      </w:pPr>
      <w:r w:rsidRPr="005E4450">
        <w:rPr>
          <w:szCs w:val="18"/>
        </w:rPr>
        <w:t xml:space="preserve">  </w:t>
      </w:r>
    </w:p>
    <w:p w14:paraId="4E55E1E7" w14:textId="77777777" w:rsidR="00C46C93" w:rsidRPr="005E4450" w:rsidRDefault="00C46C93" w:rsidP="00C46C93">
      <w:pPr>
        <w:spacing w:line="360" w:lineRule="auto"/>
        <w:jc w:val="both"/>
        <w:rPr>
          <w:szCs w:val="18"/>
        </w:rPr>
      </w:pPr>
      <w:r w:rsidRPr="005E4450">
        <w:rPr>
          <w:szCs w:val="18"/>
        </w:rPr>
        <w:t xml:space="preserve"> 08;  SECRETARIA DE SAÚDE  </w:t>
      </w:r>
    </w:p>
    <w:p w14:paraId="4FC84B4F" w14:textId="77777777" w:rsidR="00C46C93" w:rsidRPr="005E4450" w:rsidRDefault="00C46C93" w:rsidP="00C46C93">
      <w:pPr>
        <w:spacing w:line="360" w:lineRule="auto"/>
        <w:jc w:val="both"/>
        <w:rPr>
          <w:szCs w:val="18"/>
        </w:rPr>
      </w:pPr>
      <w:r w:rsidRPr="005E4450">
        <w:rPr>
          <w:szCs w:val="18"/>
        </w:rPr>
        <w:lastRenderedPageBreak/>
        <w:t>08.</w:t>
      </w:r>
      <w:r w:rsidR="005E4450" w:rsidRPr="005E4450">
        <w:rPr>
          <w:szCs w:val="18"/>
        </w:rPr>
        <w:t xml:space="preserve">001; FUNDO MUNICIPAL DE SAÚDE </w:t>
      </w:r>
      <w:r w:rsidRPr="005E4450">
        <w:rPr>
          <w:szCs w:val="18"/>
        </w:rPr>
        <w:t>10.301.0021.2093;  ATIVIDADES DO FUNDO MUN DE SAÚDE 3.3.90.14.0</w:t>
      </w:r>
      <w:r w:rsidR="005E4450" w:rsidRPr="005E4450">
        <w:rPr>
          <w:szCs w:val="18"/>
        </w:rPr>
        <w:t xml:space="preserve">0.00;  DIÁRIAS - PESSOAL CIVIL </w:t>
      </w:r>
      <w:r w:rsidRPr="005E4450">
        <w:rPr>
          <w:szCs w:val="18"/>
        </w:rPr>
        <w:t>3173;  00315;  VIGIASUS - CUSTEIO ESTADO  R$ 645,00</w:t>
      </w:r>
    </w:p>
    <w:p w14:paraId="51FE0138" w14:textId="77777777" w:rsidR="00C46C93" w:rsidRPr="005E4450" w:rsidRDefault="00C46C93" w:rsidP="00C46C93">
      <w:pPr>
        <w:spacing w:line="360" w:lineRule="auto"/>
        <w:jc w:val="both"/>
        <w:rPr>
          <w:szCs w:val="18"/>
        </w:rPr>
      </w:pPr>
    </w:p>
    <w:p w14:paraId="1881B449" w14:textId="77777777" w:rsidR="00C46C93" w:rsidRPr="005E4450" w:rsidRDefault="00C46C93" w:rsidP="00C46C93">
      <w:pPr>
        <w:spacing w:line="360" w:lineRule="auto"/>
        <w:ind w:firstLine="3402"/>
        <w:jc w:val="both"/>
        <w:rPr>
          <w:szCs w:val="18"/>
        </w:rPr>
      </w:pPr>
      <w:r w:rsidRPr="005E4450">
        <w:rPr>
          <w:b/>
          <w:szCs w:val="18"/>
        </w:rPr>
        <w:t>Art. 2º</w:t>
      </w:r>
      <w:r w:rsidRPr="005E4450">
        <w:rPr>
          <w:szCs w:val="18"/>
        </w:rPr>
        <w:t xml:space="preserve"> O presente Decreto entra em vigor na data de sua publicação, com efeitos a partir de 07/11/2016.</w:t>
      </w:r>
    </w:p>
    <w:p w14:paraId="42EE206C" w14:textId="77777777" w:rsidR="00C46C93" w:rsidRDefault="00C46C93" w:rsidP="00C46C93">
      <w:pPr>
        <w:spacing w:line="360" w:lineRule="auto"/>
        <w:ind w:firstLine="567"/>
        <w:jc w:val="both"/>
        <w:rPr>
          <w:szCs w:val="18"/>
        </w:rPr>
      </w:pPr>
    </w:p>
    <w:p w14:paraId="445EA926" w14:textId="77777777" w:rsidR="00343E2A" w:rsidRPr="005E4450" w:rsidRDefault="00343E2A" w:rsidP="00C46C93">
      <w:pPr>
        <w:spacing w:line="360" w:lineRule="auto"/>
        <w:ind w:firstLine="567"/>
        <w:jc w:val="both"/>
        <w:rPr>
          <w:szCs w:val="18"/>
        </w:rPr>
      </w:pPr>
    </w:p>
    <w:p w14:paraId="7E8BEF71" w14:textId="77777777" w:rsidR="004C42CD" w:rsidRPr="005E4450" w:rsidRDefault="004C42CD" w:rsidP="00B92225">
      <w:pPr>
        <w:ind w:left="3402"/>
        <w:jc w:val="both"/>
        <w:rPr>
          <w:b/>
          <w:szCs w:val="18"/>
        </w:rPr>
      </w:pPr>
      <w:r w:rsidRPr="005E4450">
        <w:rPr>
          <w:b/>
          <w:szCs w:val="18"/>
        </w:rPr>
        <w:t>Gabinete do Executivo Municipal de Dois</w:t>
      </w:r>
      <w:r w:rsidR="00A3736F" w:rsidRPr="005E4450">
        <w:rPr>
          <w:b/>
          <w:szCs w:val="18"/>
        </w:rPr>
        <w:t xml:space="preserve"> Vizinho</w:t>
      </w:r>
      <w:r w:rsidR="00D1000A" w:rsidRPr="005E4450">
        <w:rPr>
          <w:b/>
          <w:szCs w:val="18"/>
        </w:rPr>
        <w:t>s, Es</w:t>
      </w:r>
      <w:r w:rsidR="00171F76" w:rsidRPr="005E4450">
        <w:rPr>
          <w:b/>
          <w:szCs w:val="18"/>
        </w:rPr>
        <w:t xml:space="preserve">tado do Paraná, aos </w:t>
      </w:r>
      <w:r w:rsidR="00D663A7" w:rsidRPr="005E4450">
        <w:rPr>
          <w:b/>
          <w:szCs w:val="18"/>
        </w:rPr>
        <w:t xml:space="preserve">sete </w:t>
      </w:r>
      <w:r w:rsidR="00E139AC" w:rsidRPr="005E4450">
        <w:rPr>
          <w:b/>
          <w:szCs w:val="18"/>
        </w:rPr>
        <w:t>dias</w:t>
      </w:r>
      <w:r w:rsidR="00616FCB" w:rsidRPr="005E4450">
        <w:rPr>
          <w:b/>
          <w:szCs w:val="18"/>
        </w:rPr>
        <w:t xml:space="preserve"> </w:t>
      </w:r>
      <w:r w:rsidR="00541E24" w:rsidRPr="005E4450">
        <w:rPr>
          <w:b/>
          <w:szCs w:val="18"/>
        </w:rPr>
        <w:t xml:space="preserve">do mês de </w:t>
      </w:r>
      <w:r w:rsidR="00D663A7" w:rsidRPr="005E4450">
        <w:rPr>
          <w:b/>
          <w:szCs w:val="18"/>
        </w:rPr>
        <w:t>novemb</w:t>
      </w:r>
      <w:r w:rsidR="000810E4" w:rsidRPr="005E4450">
        <w:rPr>
          <w:b/>
          <w:szCs w:val="18"/>
        </w:rPr>
        <w:t>r</w:t>
      </w:r>
      <w:r w:rsidR="00984FFC" w:rsidRPr="005E4450">
        <w:rPr>
          <w:b/>
          <w:szCs w:val="18"/>
        </w:rPr>
        <w:t>o</w:t>
      </w:r>
      <w:r w:rsidR="003B4B45" w:rsidRPr="005E4450">
        <w:rPr>
          <w:b/>
          <w:szCs w:val="18"/>
        </w:rPr>
        <w:t xml:space="preserve"> </w:t>
      </w:r>
      <w:r w:rsidR="0043176C" w:rsidRPr="005E4450">
        <w:rPr>
          <w:b/>
          <w:szCs w:val="18"/>
        </w:rPr>
        <w:t>do</w:t>
      </w:r>
      <w:r w:rsidRPr="005E4450">
        <w:rPr>
          <w:b/>
          <w:szCs w:val="18"/>
        </w:rPr>
        <w:t xml:space="preserve"> ano de dois mil e</w:t>
      </w:r>
      <w:r w:rsidR="00597113" w:rsidRPr="005E4450">
        <w:rPr>
          <w:b/>
          <w:szCs w:val="18"/>
        </w:rPr>
        <w:t xml:space="preserve"> </w:t>
      </w:r>
      <w:r w:rsidR="00E139AC" w:rsidRPr="005E4450">
        <w:rPr>
          <w:b/>
          <w:szCs w:val="18"/>
        </w:rPr>
        <w:t>dezesseis</w:t>
      </w:r>
      <w:r w:rsidR="00947BD8" w:rsidRPr="005E4450">
        <w:rPr>
          <w:b/>
          <w:szCs w:val="18"/>
        </w:rPr>
        <w:t>, 5</w:t>
      </w:r>
      <w:r w:rsidR="006659FA" w:rsidRPr="005E4450">
        <w:rPr>
          <w:b/>
          <w:szCs w:val="18"/>
        </w:rPr>
        <w:t>5</w:t>
      </w:r>
      <w:r w:rsidRPr="005E4450">
        <w:rPr>
          <w:b/>
          <w:szCs w:val="18"/>
        </w:rPr>
        <w:t>º ano de emancipação.</w:t>
      </w:r>
    </w:p>
    <w:p w14:paraId="596DBDAE" w14:textId="77777777" w:rsidR="001857C2" w:rsidRPr="005E4450" w:rsidRDefault="001857C2" w:rsidP="001857C2">
      <w:pPr>
        <w:spacing w:line="360" w:lineRule="auto"/>
        <w:jc w:val="both"/>
        <w:rPr>
          <w:b/>
          <w:szCs w:val="18"/>
        </w:rPr>
      </w:pPr>
    </w:p>
    <w:p w14:paraId="6212B152" w14:textId="77777777" w:rsidR="00D663A7" w:rsidRDefault="00D663A7" w:rsidP="001857C2">
      <w:pPr>
        <w:spacing w:line="360" w:lineRule="auto"/>
        <w:jc w:val="both"/>
        <w:rPr>
          <w:b/>
          <w:szCs w:val="18"/>
        </w:rPr>
      </w:pPr>
    </w:p>
    <w:p w14:paraId="02299353" w14:textId="77777777" w:rsidR="00343E2A" w:rsidRPr="005E4450" w:rsidRDefault="00343E2A" w:rsidP="001857C2">
      <w:pPr>
        <w:spacing w:line="360" w:lineRule="auto"/>
        <w:jc w:val="both"/>
        <w:rPr>
          <w:b/>
          <w:szCs w:val="18"/>
        </w:rPr>
      </w:pPr>
    </w:p>
    <w:p w14:paraId="10058649" w14:textId="77777777" w:rsidR="007C6B86" w:rsidRPr="005E4450" w:rsidRDefault="007C6B86" w:rsidP="007C6B86">
      <w:pPr>
        <w:ind w:firstLine="3402"/>
        <w:jc w:val="both"/>
        <w:rPr>
          <w:b/>
          <w:bCs/>
          <w:szCs w:val="18"/>
        </w:rPr>
      </w:pPr>
      <w:r w:rsidRPr="005E4450">
        <w:rPr>
          <w:b/>
          <w:bCs/>
          <w:szCs w:val="18"/>
        </w:rPr>
        <w:t>Raul Camilo Isotton</w:t>
      </w:r>
    </w:p>
    <w:p w14:paraId="3EFD5BAA" w14:textId="77777777" w:rsidR="007C6B86" w:rsidRPr="005E4450" w:rsidRDefault="007C6B86" w:rsidP="007C6B86">
      <w:pPr>
        <w:ind w:firstLine="3402"/>
        <w:jc w:val="both"/>
        <w:rPr>
          <w:szCs w:val="18"/>
        </w:rPr>
      </w:pPr>
      <w:r w:rsidRPr="005E4450">
        <w:rPr>
          <w:szCs w:val="18"/>
        </w:rPr>
        <w:t>Prefeito</w:t>
      </w:r>
    </w:p>
    <w:p w14:paraId="18B25BA2" w14:textId="77777777" w:rsidR="007C6B86" w:rsidRPr="005E4450" w:rsidRDefault="007C6B86" w:rsidP="007C6B86">
      <w:pPr>
        <w:rPr>
          <w:szCs w:val="18"/>
        </w:rPr>
      </w:pPr>
      <w:r w:rsidRPr="005E4450">
        <w:rPr>
          <w:szCs w:val="18"/>
        </w:rPr>
        <w:t>Registre-se</w:t>
      </w:r>
    </w:p>
    <w:p w14:paraId="0D720549" w14:textId="77777777" w:rsidR="007C6B86" w:rsidRPr="005E4450" w:rsidRDefault="007C6B86" w:rsidP="007C6B86">
      <w:pPr>
        <w:rPr>
          <w:szCs w:val="18"/>
        </w:rPr>
      </w:pPr>
      <w:r w:rsidRPr="005E4450">
        <w:rPr>
          <w:szCs w:val="18"/>
        </w:rPr>
        <w:t>Publique-se</w:t>
      </w:r>
    </w:p>
    <w:p w14:paraId="6A41742B" w14:textId="77777777" w:rsidR="001A430C" w:rsidRPr="005E4450" w:rsidRDefault="007D63B0" w:rsidP="007D63B0">
      <w:pPr>
        <w:rPr>
          <w:szCs w:val="18"/>
        </w:rPr>
      </w:pPr>
      <w:r w:rsidRPr="005E4450">
        <w:rPr>
          <w:szCs w:val="18"/>
        </w:rPr>
        <w:t>Cumpra-se</w:t>
      </w:r>
    </w:p>
    <w:p w14:paraId="6C128DBB" w14:textId="77777777" w:rsidR="00F459DC" w:rsidRPr="005E4450" w:rsidRDefault="00F459DC" w:rsidP="007D63B0">
      <w:pPr>
        <w:rPr>
          <w:szCs w:val="18"/>
        </w:rPr>
      </w:pPr>
    </w:p>
    <w:p w14:paraId="1ED41F4B" w14:textId="77777777" w:rsidR="000810E4" w:rsidRDefault="000810E4" w:rsidP="007D63B0">
      <w:pPr>
        <w:rPr>
          <w:szCs w:val="18"/>
        </w:rPr>
      </w:pPr>
    </w:p>
    <w:p w14:paraId="4AC14A80" w14:textId="77777777" w:rsidR="00343E2A" w:rsidRPr="005E4450" w:rsidRDefault="00343E2A" w:rsidP="007D63B0">
      <w:pPr>
        <w:rPr>
          <w:szCs w:val="18"/>
        </w:rPr>
      </w:pPr>
    </w:p>
    <w:p w14:paraId="7453EA90" w14:textId="77777777" w:rsidR="000810E4" w:rsidRPr="005E4450" w:rsidRDefault="000810E4" w:rsidP="007D63B0">
      <w:pPr>
        <w:rPr>
          <w:szCs w:val="18"/>
        </w:rPr>
      </w:pPr>
    </w:p>
    <w:p w14:paraId="525A7CE3" w14:textId="77777777" w:rsidR="001857C2" w:rsidRPr="005E4450" w:rsidRDefault="001857C2" w:rsidP="001857C2">
      <w:pPr>
        <w:rPr>
          <w:b/>
          <w:bCs/>
          <w:szCs w:val="18"/>
        </w:rPr>
      </w:pPr>
      <w:r w:rsidRPr="005E4450">
        <w:rPr>
          <w:b/>
          <w:bCs/>
          <w:szCs w:val="18"/>
        </w:rPr>
        <w:t>Marcia Besson Frigotto</w:t>
      </w:r>
    </w:p>
    <w:p w14:paraId="747603ED" w14:textId="77777777" w:rsidR="001857C2" w:rsidRPr="005E4450" w:rsidRDefault="001857C2" w:rsidP="006659FA">
      <w:pPr>
        <w:jc w:val="both"/>
        <w:rPr>
          <w:b/>
          <w:bCs/>
          <w:color w:val="000000"/>
          <w:szCs w:val="18"/>
        </w:rPr>
      </w:pPr>
      <w:r w:rsidRPr="005E4450">
        <w:rPr>
          <w:szCs w:val="18"/>
        </w:rPr>
        <w:t>Secretária de Administração e Finanças</w:t>
      </w:r>
    </w:p>
    <w:p w14:paraId="6E8197C7" w14:textId="77777777" w:rsidR="005E4450" w:rsidRPr="005E4450" w:rsidRDefault="005E4450">
      <w:pPr>
        <w:jc w:val="both"/>
        <w:rPr>
          <w:b/>
          <w:bCs/>
          <w:color w:val="000000"/>
          <w:szCs w:val="18"/>
        </w:rPr>
      </w:pPr>
    </w:p>
    <w:sectPr w:rsidR="005E4450" w:rsidRPr="005E4450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361E" w14:textId="77777777" w:rsidR="00C90B7E" w:rsidRDefault="00C90B7E">
      <w:r>
        <w:separator/>
      </w:r>
    </w:p>
  </w:endnote>
  <w:endnote w:type="continuationSeparator" w:id="0">
    <w:p w14:paraId="5E774C5D" w14:textId="77777777" w:rsidR="00C90B7E" w:rsidRDefault="00C9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3E48" w14:textId="77777777" w:rsidR="00C90B7E" w:rsidRDefault="00C90B7E">
      <w:r>
        <w:separator/>
      </w:r>
    </w:p>
  </w:footnote>
  <w:footnote w:type="continuationSeparator" w:id="0">
    <w:p w14:paraId="653735C9" w14:textId="77777777" w:rsidR="00C90B7E" w:rsidRDefault="00C90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810E4"/>
    <w:rsid w:val="000915F3"/>
    <w:rsid w:val="000A068B"/>
    <w:rsid w:val="000B1E6F"/>
    <w:rsid w:val="000C34F1"/>
    <w:rsid w:val="000C46FE"/>
    <w:rsid w:val="000C5508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C25FA"/>
    <w:rsid w:val="001D3A5B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43E2A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72976"/>
    <w:rsid w:val="004A524E"/>
    <w:rsid w:val="004C42CD"/>
    <w:rsid w:val="004C5143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6092"/>
    <w:rsid w:val="00597113"/>
    <w:rsid w:val="005D1479"/>
    <w:rsid w:val="005E4450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17CD3"/>
    <w:rsid w:val="00720577"/>
    <w:rsid w:val="00746FF5"/>
    <w:rsid w:val="0077401C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94F2B"/>
    <w:rsid w:val="00BB0FF8"/>
    <w:rsid w:val="00BC13A8"/>
    <w:rsid w:val="00BF088C"/>
    <w:rsid w:val="00C00159"/>
    <w:rsid w:val="00C067BC"/>
    <w:rsid w:val="00C2369B"/>
    <w:rsid w:val="00C46C93"/>
    <w:rsid w:val="00C4726B"/>
    <w:rsid w:val="00C65E07"/>
    <w:rsid w:val="00C76364"/>
    <w:rsid w:val="00C85D5D"/>
    <w:rsid w:val="00C90B7E"/>
    <w:rsid w:val="00CA5842"/>
    <w:rsid w:val="00CC5933"/>
    <w:rsid w:val="00CE2AC8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663A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26553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2A7F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89FB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2016-12-02T11:49:00Z</cp:lastPrinted>
  <dcterms:created xsi:type="dcterms:W3CDTF">2026-06-23T12:30:00Z</dcterms:created>
  <dcterms:modified xsi:type="dcterms:W3CDTF">2026-06-23T12:30:00Z</dcterms:modified>
</cp:coreProperties>
</file>