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8B2E" w14:textId="77777777" w:rsidR="00A50FCD" w:rsidRPr="00042130" w:rsidRDefault="00002D25" w:rsidP="007F219F">
      <w:pPr>
        <w:ind w:left="3119"/>
        <w:jc w:val="both"/>
        <w:rPr>
          <w:b/>
          <w:sz w:val="24"/>
          <w:szCs w:val="24"/>
        </w:rPr>
      </w:pPr>
      <w:r w:rsidRPr="00042130">
        <w:rPr>
          <w:b/>
          <w:sz w:val="24"/>
          <w:szCs w:val="24"/>
        </w:rPr>
        <w:t xml:space="preserve">LEI N.º </w:t>
      </w:r>
      <w:r w:rsidR="00741047">
        <w:rPr>
          <w:b/>
          <w:sz w:val="24"/>
          <w:szCs w:val="24"/>
        </w:rPr>
        <w:t>2131/</w:t>
      </w:r>
      <w:r w:rsidRPr="00042130">
        <w:rPr>
          <w:b/>
          <w:sz w:val="24"/>
          <w:szCs w:val="24"/>
        </w:rPr>
        <w:t>2017</w:t>
      </w:r>
    </w:p>
    <w:p w14:paraId="59832486" w14:textId="77777777" w:rsidR="00002D25" w:rsidRPr="00042130" w:rsidRDefault="00002D25" w:rsidP="007F219F">
      <w:pPr>
        <w:ind w:left="3119"/>
        <w:jc w:val="both"/>
        <w:rPr>
          <w:sz w:val="24"/>
          <w:szCs w:val="24"/>
        </w:rPr>
      </w:pPr>
    </w:p>
    <w:p w14:paraId="171D0718" w14:textId="77777777" w:rsidR="00002D25" w:rsidRPr="00042130" w:rsidRDefault="00002D25" w:rsidP="007F219F">
      <w:pPr>
        <w:ind w:left="3119"/>
        <w:jc w:val="both"/>
        <w:rPr>
          <w:sz w:val="24"/>
          <w:szCs w:val="24"/>
        </w:rPr>
      </w:pPr>
    </w:p>
    <w:p w14:paraId="4FA5D219" w14:textId="77777777" w:rsidR="00A50FCD" w:rsidRPr="00042130" w:rsidRDefault="00A50FCD" w:rsidP="007F219F">
      <w:pPr>
        <w:ind w:left="3119"/>
        <w:jc w:val="both"/>
        <w:rPr>
          <w:b/>
          <w:sz w:val="24"/>
          <w:szCs w:val="24"/>
        </w:rPr>
      </w:pPr>
      <w:r w:rsidRPr="00042130">
        <w:rPr>
          <w:b/>
          <w:sz w:val="24"/>
          <w:szCs w:val="24"/>
        </w:rPr>
        <w:t xml:space="preserve">Estabelece valor mínimo para ajuizamento de ação de execução fiscal, implementa a notificação e protesto extrajudicial para o recebimento de créditos de qualquer natureza devidos à fazenda pública municipal, vencidos e/ou inscritos em dívida ativa, executados ou não, e dá outras providências. </w:t>
      </w:r>
    </w:p>
    <w:p w14:paraId="2779F3A2" w14:textId="77777777" w:rsidR="00002D25" w:rsidRPr="00042130" w:rsidRDefault="00002D25" w:rsidP="007F219F">
      <w:pPr>
        <w:ind w:left="3119"/>
        <w:jc w:val="both"/>
        <w:rPr>
          <w:sz w:val="24"/>
          <w:szCs w:val="24"/>
        </w:rPr>
      </w:pPr>
    </w:p>
    <w:p w14:paraId="0C844C92" w14:textId="77777777" w:rsidR="0021343A" w:rsidRPr="00042130" w:rsidRDefault="0021343A" w:rsidP="007F219F">
      <w:pPr>
        <w:ind w:left="3119"/>
        <w:jc w:val="both"/>
        <w:rPr>
          <w:sz w:val="24"/>
          <w:szCs w:val="24"/>
        </w:rPr>
      </w:pPr>
    </w:p>
    <w:p w14:paraId="4A7A31CA" w14:textId="77777777" w:rsidR="000D54C9" w:rsidRPr="00042130" w:rsidRDefault="000D54C9" w:rsidP="007F219F">
      <w:pPr>
        <w:pStyle w:val="Ttulo3"/>
        <w:spacing w:before="0" w:beforeAutospacing="0" w:after="0" w:afterAutospacing="0"/>
        <w:ind w:left="3119"/>
        <w:jc w:val="both"/>
        <w:rPr>
          <w:b w:val="0"/>
          <w:sz w:val="24"/>
          <w:szCs w:val="24"/>
        </w:rPr>
      </w:pPr>
      <w:r w:rsidRPr="00042130">
        <w:rPr>
          <w:b w:val="0"/>
          <w:sz w:val="24"/>
          <w:szCs w:val="24"/>
        </w:rPr>
        <w:t xml:space="preserve">A Câmara Municipal de Vereadores aprovou, e eu, </w:t>
      </w:r>
      <w:r w:rsidRPr="00042130">
        <w:rPr>
          <w:sz w:val="24"/>
          <w:szCs w:val="24"/>
        </w:rPr>
        <w:t>Raul Camilo Isotton</w:t>
      </w:r>
      <w:r w:rsidRPr="00042130">
        <w:rPr>
          <w:b w:val="0"/>
          <w:sz w:val="24"/>
          <w:szCs w:val="24"/>
        </w:rPr>
        <w:t>, Prefeito de Dois Vizinhos, sanciono a seguinte,</w:t>
      </w:r>
    </w:p>
    <w:p w14:paraId="4CD4E76D" w14:textId="77777777" w:rsidR="0021343A" w:rsidRPr="00042130" w:rsidRDefault="0021343A" w:rsidP="007F219F">
      <w:pPr>
        <w:ind w:left="3119"/>
        <w:jc w:val="both"/>
        <w:rPr>
          <w:b/>
          <w:sz w:val="24"/>
          <w:szCs w:val="24"/>
        </w:rPr>
      </w:pPr>
    </w:p>
    <w:p w14:paraId="1EBF20A8" w14:textId="77777777" w:rsidR="0021343A" w:rsidRPr="00042130" w:rsidRDefault="0021343A" w:rsidP="007F219F">
      <w:pPr>
        <w:ind w:left="3119"/>
        <w:jc w:val="both"/>
        <w:rPr>
          <w:b/>
          <w:sz w:val="24"/>
          <w:szCs w:val="24"/>
        </w:rPr>
      </w:pPr>
    </w:p>
    <w:p w14:paraId="2554A1A1" w14:textId="77777777" w:rsidR="00A50FCD" w:rsidRPr="00042130" w:rsidRDefault="000D54C9" w:rsidP="007F219F">
      <w:pPr>
        <w:ind w:left="3119"/>
        <w:jc w:val="both"/>
        <w:rPr>
          <w:b/>
          <w:sz w:val="24"/>
          <w:szCs w:val="24"/>
        </w:rPr>
      </w:pPr>
      <w:r w:rsidRPr="00042130">
        <w:rPr>
          <w:b/>
          <w:sz w:val="24"/>
          <w:szCs w:val="24"/>
        </w:rPr>
        <w:t>LEI:</w:t>
      </w:r>
      <w:r w:rsidR="00A50FCD" w:rsidRPr="00042130">
        <w:rPr>
          <w:b/>
          <w:sz w:val="24"/>
          <w:szCs w:val="24"/>
        </w:rPr>
        <w:t xml:space="preserve"> </w:t>
      </w:r>
    </w:p>
    <w:p w14:paraId="3AC953BD" w14:textId="77777777" w:rsidR="000D54C9" w:rsidRPr="00042130" w:rsidRDefault="000D54C9" w:rsidP="007F219F">
      <w:pPr>
        <w:ind w:left="3119"/>
        <w:jc w:val="both"/>
        <w:rPr>
          <w:sz w:val="24"/>
          <w:szCs w:val="24"/>
        </w:rPr>
      </w:pPr>
    </w:p>
    <w:p w14:paraId="589E409E" w14:textId="77777777" w:rsidR="000D54C9" w:rsidRPr="00042130" w:rsidRDefault="000D54C9" w:rsidP="007F219F">
      <w:pPr>
        <w:ind w:left="3119"/>
        <w:jc w:val="both"/>
        <w:rPr>
          <w:sz w:val="24"/>
          <w:szCs w:val="24"/>
        </w:rPr>
      </w:pPr>
    </w:p>
    <w:p w14:paraId="4A21C7C3" w14:textId="77777777" w:rsidR="000D54C9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Art</w:t>
      </w:r>
      <w:r w:rsidR="000D54C9" w:rsidRPr="00042130">
        <w:rPr>
          <w:b/>
          <w:sz w:val="24"/>
          <w:szCs w:val="24"/>
        </w:rPr>
        <w:t>.</w:t>
      </w:r>
      <w:r w:rsidRPr="00042130">
        <w:rPr>
          <w:b/>
          <w:sz w:val="24"/>
          <w:szCs w:val="24"/>
        </w:rPr>
        <w:t xml:space="preserve"> 1º</w:t>
      </w:r>
      <w:r w:rsidR="000D54C9" w:rsidRPr="00042130">
        <w:rPr>
          <w:b/>
          <w:sz w:val="24"/>
          <w:szCs w:val="24"/>
        </w:rPr>
        <w:t>.</w:t>
      </w:r>
      <w:r w:rsidRPr="00042130">
        <w:rPr>
          <w:sz w:val="24"/>
          <w:szCs w:val="24"/>
        </w:rPr>
        <w:t xml:space="preserve"> Fica fixado em 03</w:t>
      </w:r>
      <w:r w:rsidR="0021343A" w:rsidRPr="00042130">
        <w:rPr>
          <w:sz w:val="24"/>
          <w:szCs w:val="24"/>
        </w:rPr>
        <w:t xml:space="preserve"> </w:t>
      </w:r>
      <w:r w:rsidRPr="00042130">
        <w:rPr>
          <w:sz w:val="24"/>
          <w:szCs w:val="24"/>
        </w:rPr>
        <w:t>(três) UFM (</w:t>
      </w:r>
      <w:r w:rsidR="00C161BC" w:rsidRPr="00042130">
        <w:rPr>
          <w:sz w:val="24"/>
          <w:szCs w:val="24"/>
        </w:rPr>
        <w:t>Unidade Fiscal Municipal</w:t>
      </w:r>
      <w:r w:rsidRPr="00042130">
        <w:rPr>
          <w:sz w:val="24"/>
          <w:szCs w:val="24"/>
        </w:rPr>
        <w:t>), o valor mínimo para o ajuizamento de Ação de Execução Fiscal objetivando a cobrança de dívida ativa da Fazenda Pública Municipal</w:t>
      </w:r>
      <w:r w:rsidR="00042130" w:rsidRPr="00042130">
        <w:rPr>
          <w:sz w:val="24"/>
          <w:szCs w:val="24"/>
        </w:rPr>
        <w:t>, o qual</w:t>
      </w:r>
      <w:r w:rsidRPr="00042130">
        <w:rPr>
          <w:sz w:val="24"/>
          <w:szCs w:val="24"/>
        </w:rPr>
        <w:t xml:space="preserve"> será reajustado anualmente na forma da lei.</w:t>
      </w:r>
    </w:p>
    <w:p w14:paraId="0CF95FEE" w14:textId="77777777" w:rsidR="000D54C9" w:rsidRPr="00042130" w:rsidRDefault="000D54C9" w:rsidP="007F219F">
      <w:pPr>
        <w:ind w:firstLine="3119"/>
        <w:jc w:val="both"/>
        <w:rPr>
          <w:sz w:val="24"/>
          <w:szCs w:val="24"/>
        </w:rPr>
      </w:pPr>
    </w:p>
    <w:p w14:paraId="55E1EA01" w14:textId="77777777" w:rsidR="000D54C9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§ 1º.</w:t>
      </w:r>
      <w:r w:rsidRPr="00042130">
        <w:rPr>
          <w:sz w:val="24"/>
          <w:szCs w:val="24"/>
        </w:rPr>
        <w:t xml:space="preserve"> Para os fins de que trata o valor mínimo indicado no caput deste artigo, será considerada a soma dos débitos consolidados das inscrições reunidas.</w:t>
      </w:r>
    </w:p>
    <w:p w14:paraId="56DAF936" w14:textId="77777777" w:rsidR="000D54C9" w:rsidRPr="00042130" w:rsidRDefault="000D54C9" w:rsidP="007F219F">
      <w:pPr>
        <w:ind w:firstLine="3119"/>
        <w:jc w:val="both"/>
        <w:rPr>
          <w:sz w:val="24"/>
          <w:szCs w:val="24"/>
        </w:rPr>
      </w:pPr>
    </w:p>
    <w:p w14:paraId="29976615" w14:textId="77777777" w:rsidR="000D54C9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§ 2º.</w:t>
      </w:r>
      <w:r w:rsidRPr="00042130">
        <w:rPr>
          <w:sz w:val="24"/>
          <w:szCs w:val="24"/>
        </w:rPr>
        <w:t xml:space="preserve"> Entende-se por valor consolidado aquele resultante da atualização do débito originário, somado aos encargos e demais acréscimos legais ou contratuais, devidos até a data da sua apuração.</w:t>
      </w:r>
    </w:p>
    <w:p w14:paraId="303408D3" w14:textId="77777777" w:rsidR="000D54C9" w:rsidRPr="00042130" w:rsidRDefault="000D54C9" w:rsidP="007F219F">
      <w:pPr>
        <w:ind w:firstLine="3119"/>
        <w:jc w:val="both"/>
        <w:rPr>
          <w:sz w:val="24"/>
          <w:szCs w:val="24"/>
        </w:rPr>
      </w:pPr>
    </w:p>
    <w:p w14:paraId="57434E48" w14:textId="77777777" w:rsidR="000D54C9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Art</w:t>
      </w:r>
      <w:r w:rsidR="000D54C9" w:rsidRPr="00042130">
        <w:rPr>
          <w:b/>
          <w:sz w:val="24"/>
          <w:szCs w:val="24"/>
        </w:rPr>
        <w:t>.</w:t>
      </w:r>
      <w:r w:rsidRPr="00042130">
        <w:rPr>
          <w:b/>
          <w:sz w:val="24"/>
          <w:szCs w:val="24"/>
        </w:rPr>
        <w:t xml:space="preserve"> 2º</w:t>
      </w:r>
      <w:r w:rsidR="000D54C9" w:rsidRPr="00042130">
        <w:rPr>
          <w:b/>
          <w:sz w:val="24"/>
          <w:szCs w:val="24"/>
        </w:rPr>
        <w:t>.</w:t>
      </w:r>
      <w:r w:rsidRPr="00042130">
        <w:rPr>
          <w:sz w:val="24"/>
          <w:szCs w:val="24"/>
        </w:rPr>
        <w:t xml:space="preserve"> O Procurador Geral do Município fica autorizado, por intermédio de seus Procuradores vinculados às ações de execução fiscal já distribuídas, a requerer os seus arquivamentos, mediante requerimento nos autos das execuções fiscais de débitos inscritos como Dívida Ativa, ou aqueles em cobrança administrativa, ainda não ajuizados, de valor consolidado inferior a 03(três) UFM (</w:t>
      </w:r>
      <w:r w:rsidR="00C161BC" w:rsidRPr="00042130">
        <w:rPr>
          <w:sz w:val="24"/>
          <w:szCs w:val="24"/>
        </w:rPr>
        <w:t>Unidade Fiscal Municipal</w:t>
      </w:r>
      <w:r w:rsidRPr="00042130">
        <w:rPr>
          <w:sz w:val="24"/>
          <w:szCs w:val="24"/>
        </w:rPr>
        <w:t>), reajustado anualmente na forma da lei.</w:t>
      </w:r>
    </w:p>
    <w:p w14:paraId="4C1F12DF" w14:textId="77777777" w:rsidR="000D54C9" w:rsidRPr="00042130" w:rsidRDefault="000D54C9" w:rsidP="007F219F">
      <w:pPr>
        <w:ind w:firstLine="3119"/>
        <w:jc w:val="both"/>
        <w:rPr>
          <w:sz w:val="24"/>
          <w:szCs w:val="24"/>
        </w:rPr>
      </w:pPr>
    </w:p>
    <w:p w14:paraId="5F23D25F" w14:textId="77777777" w:rsidR="000D54C9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§ 1º.</w:t>
      </w:r>
      <w:r w:rsidRPr="00042130">
        <w:rPr>
          <w:sz w:val="24"/>
          <w:szCs w:val="24"/>
        </w:rPr>
        <w:t xml:space="preserve"> Os créditos tributários referentes as ações de execução fiscal a que se refere o caput deste artigo, poderão ser enviados </w:t>
      </w:r>
      <w:r w:rsidR="00E01289" w:rsidRPr="00042130">
        <w:rPr>
          <w:sz w:val="24"/>
          <w:szCs w:val="24"/>
        </w:rPr>
        <w:t>par</w:t>
      </w:r>
      <w:r w:rsidRPr="00042130">
        <w:rPr>
          <w:sz w:val="24"/>
          <w:szCs w:val="24"/>
        </w:rPr>
        <w:t>a protesto ao cartório extrajudicial competente, bem como poder</w:t>
      </w:r>
      <w:r w:rsidR="00245BDE" w:rsidRPr="00042130">
        <w:rPr>
          <w:sz w:val="24"/>
          <w:szCs w:val="24"/>
        </w:rPr>
        <w:t>ão</w:t>
      </w:r>
      <w:r w:rsidRPr="00042130">
        <w:rPr>
          <w:sz w:val="24"/>
          <w:szCs w:val="24"/>
        </w:rPr>
        <w:t xml:space="preserve"> ser utilizados os demais instrumentos de proteção ao crédito.</w:t>
      </w:r>
    </w:p>
    <w:p w14:paraId="7C4A6CC9" w14:textId="77777777" w:rsidR="000D54C9" w:rsidRPr="00042130" w:rsidRDefault="000D54C9" w:rsidP="007F219F">
      <w:pPr>
        <w:ind w:firstLine="3119"/>
        <w:jc w:val="both"/>
        <w:rPr>
          <w:sz w:val="24"/>
          <w:szCs w:val="24"/>
        </w:rPr>
      </w:pPr>
    </w:p>
    <w:p w14:paraId="4E3C58E6" w14:textId="77777777" w:rsidR="000D54C9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§ 2º.</w:t>
      </w:r>
      <w:r w:rsidRPr="00042130">
        <w:rPr>
          <w:sz w:val="24"/>
          <w:szCs w:val="24"/>
        </w:rPr>
        <w:t xml:space="preserve"> Em caso de devedor que responda por diversas ações, cuja  soma dos débitos atualizados ultrapasse o valor fixado no artigo 1º supra, deverá ser </w:t>
      </w:r>
      <w:r w:rsidRPr="00042130">
        <w:rPr>
          <w:sz w:val="24"/>
          <w:szCs w:val="24"/>
        </w:rPr>
        <w:lastRenderedPageBreak/>
        <w:t>requerida a reunião dos processos na forma do artigo 28 da Lei Federal nº 6.830 de 22/09/1980.</w:t>
      </w:r>
    </w:p>
    <w:p w14:paraId="7C2B4F62" w14:textId="77777777" w:rsidR="000D54C9" w:rsidRPr="00042130" w:rsidRDefault="000D54C9" w:rsidP="007F219F">
      <w:pPr>
        <w:ind w:firstLine="3119"/>
        <w:jc w:val="both"/>
        <w:rPr>
          <w:sz w:val="24"/>
          <w:szCs w:val="24"/>
        </w:rPr>
      </w:pPr>
    </w:p>
    <w:p w14:paraId="24916F05" w14:textId="77777777" w:rsidR="000D54C9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Art</w:t>
      </w:r>
      <w:r w:rsidR="000D54C9" w:rsidRPr="00042130">
        <w:rPr>
          <w:b/>
          <w:sz w:val="24"/>
          <w:szCs w:val="24"/>
        </w:rPr>
        <w:t>.</w:t>
      </w:r>
      <w:r w:rsidRPr="00042130">
        <w:rPr>
          <w:b/>
          <w:sz w:val="24"/>
          <w:szCs w:val="24"/>
        </w:rPr>
        <w:t xml:space="preserve"> 3º</w:t>
      </w:r>
      <w:r w:rsidR="000D54C9" w:rsidRPr="00042130">
        <w:rPr>
          <w:b/>
          <w:sz w:val="24"/>
          <w:szCs w:val="24"/>
        </w:rPr>
        <w:t>.</w:t>
      </w:r>
      <w:r w:rsidRPr="00042130">
        <w:rPr>
          <w:sz w:val="24"/>
          <w:szCs w:val="24"/>
        </w:rPr>
        <w:t xml:space="preserve"> Os valores da d</w:t>
      </w:r>
      <w:r w:rsidR="00F8609D" w:rsidRPr="00042130">
        <w:rPr>
          <w:sz w:val="24"/>
          <w:szCs w:val="24"/>
        </w:rPr>
        <w:t>í</w:t>
      </w:r>
      <w:r w:rsidRPr="00042130">
        <w:rPr>
          <w:sz w:val="24"/>
          <w:szCs w:val="24"/>
        </w:rPr>
        <w:t>vida ativa da Fazenda Pública Municipal inferiores a 03(três) UFM (</w:t>
      </w:r>
      <w:r w:rsidR="00C161BC" w:rsidRPr="00042130">
        <w:rPr>
          <w:sz w:val="24"/>
          <w:szCs w:val="24"/>
        </w:rPr>
        <w:t>Unidade Fiscal Municipal</w:t>
      </w:r>
      <w:r w:rsidRPr="00042130">
        <w:rPr>
          <w:sz w:val="24"/>
          <w:szCs w:val="24"/>
        </w:rPr>
        <w:t>), ainda não objeto de ajuizamento de ação de execução fiscal, serão cobrados administrativamente</w:t>
      </w:r>
      <w:r w:rsidR="00E01289" w:rsidRPr="00042130">
        <w:rPr>
          <w:sz w:val="24"/>
          <w:szCs w:val="24"/>
        </w:rPr>
        <w:t>,</w:t>
      </w:r>
      <w:r w:rsidRPr="00042130">
        <w:rPr>
          <w:sz w:val="24"/>
          <w:szCs w:val="24"/>
        </w:rPr>
        <w:t xml:space="preserve"> mediante notificação extrajudicial, e se não pagos no prazo concedidos, poderão ser levados a protesto no cartório competente.</w:t>
      </w:r>
    </w:p>
    <w:p w14:paraId="7A5CD593" w14:textId="77777777" w:rsidR="000D54C9" w:rsidRPr="00042130" w:rsidRDefault="000D54C9" w:rsidP="007F219F">
      <w:pPr>
        <w:ind w:firstLine="3119"/>
        <w:jc w:val="both"/>
        <w:rPr>
          <w:sz w:val="24"/>
          <w:szCs w:val="24"/>
        </w:rPr>
      </w:pPr>
    </w:p>
    <w:p w14:paraId="567A6289" w14:textId="77777777" w:rsidR="000D54C9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§ 1º.</w:t>
      </w:r>
      <w:r w:rsidRPr="00042130">
        <w:rPr>
          <w:sz w:val="24"/>
          <w:szCs w:val="24"/>
        </w:rPr>
        <w:t xml:space="preserve"> A Secretaria Municipal de </w:t>
      </w:r>
      <w:r w:rsidR="00F8609D" w:rsidRPr="00042130">
        <w:rPr>
          <w:sz w:val="24"/>
          <w:szCs w:val="24"/>
        </w:rPr>
        <w:t xml:space="preserve">Administração e Finanças </w:t>
      </w:r>
      <w:r w:rsidRPr="00042130">
        <w:rPr>
          <w:sz w:val="24"/>
          <w:szCs w:val="24"/>
        </w:rPr>
        <w:t>adotará administrativamente todas as medidas possíveis e cabíveis para realizar a atualização do cadastro dos contribuintes municipais, de modo a celebrar convênios, acordos e/ou termos de cooperação com outros órgãos públicos que detém acesso a banco de dados cadastrais.</w:t>
      </w:r>
    </w:p>
    <w:p w14:paraId="3022FE9B" w14:textId="77777777" w:rsidR="000D54C9" w:rsidRPr="00042130" w:rsidRDefault="000D54C9" w:rsidP="007F219F">
      <w:pPr>
        <w:ind w:firstLine="3119"/>
        <w:jc w:val="both"/>
        <w:rPr>
          <w:sz w:val="24"/>
          <w:szCs w:val="24"/>
        </w:rPr>
      </w:pPr>
    </w:p>
    <w:p w14:paraId="498E5C2C" w14:textId="77777777" w:rsidR="000D54C9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§ 2º.</w:t>
      </w:r>
      <w:r w:rsidRPr="00042130">
        <w:rPr>
          <w:sz w:val="24"/>
          <w:szCs w:val="24"/>
        </w:rPr>
        <w:t xml:space="preserve"> Inclui-se como medida administrativa para aprimorar a sistemática de cobrança da dívida pública a realização de palestras explicativas bem como campanhas de conscientização da população sobre a importância das receitas próprias do Município.</w:t>
      </w:r>
    </w:p>
    <w:p w14:paraId="7572D1FB" w14:textId="77777777" w:rsidR="000D54C9" w:rsidRPr="00042130" w:rsidRDefault="000D54C9" w:rsidP="007F219F">
      <w:pPr>
        <w:ind w:firstLine="3119"/>
        <w:jc w:val="both"/>
        <w:rPr>
          <w:sz w:val="24"/>
          <w:szCs w:val="24"/>
        </w:rPr>
      </w:pPr>
    </w:p>
    <w:p w14:paraId="50EE8DC2" w14:textId="77777777" w:rsidR="0036587C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§ 3º.</w:t>
      </w:r>
      <w:r w:rsidRPr="00042130">
        <w:rPr>
          <w:sz w:val="24"/>
          <w:szCs w:val="24"/>
        </w:rPr>
        <w:t xml:space="preserve"> Fica instituída a Notificação Extrajudicial no âmbito administrativo municipal, por meio da qual os contribuintes devedores serão formal e oficialmente comunicados sobre a existência de débitos junto a Fazenda Pública Municipal, quando lhe será concedido prazo razoável para promover a quitação e/ou o parcelamento deste ou até mesmo à adesão a eventual Programa de Recuperação Fiscal que estiver vigente à época da notificação.</w:t>
      </w:r>
    </w:p>
    <w:p w14:paraId="6AC123D1" w14:textId="77777777" w:rsidR="0036587C" w:rsidRPr="00042130" w:rsidRDefault="0036587C" w:rsidP="007F219F">
      <w:pPr>
        <w:ind w:firstLine="3119"/>
        <w:jc w:val="both"/>
        <w:rPr>
          <w:sz w:val="24"/>
          <w:szCs w:val="24"/>
        </w:rPr>
      </w:pPr>
    </w:p>
    <w:p w14:paraId="0E87E8B0" w14:textId="77777777" w:rsidR="0036587C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§ 4º.</w:t>
      </w:r>
      <w:r w:rsidRPr="00042130">
        <w:rPr>
          <w:sz w:val="24"/>
          <w:szCs w:val="24"/>
        </w:rPr>
        <w:t xml:space="preserve"> A notificação a que se refere o § 3º deste artigo, deverá ser assinada pela autoridade administrativa tributária competente, e conterá os dados pessoais do contribuinte, o número da inscrição municipal, a descrição resumida dos débitos (valor original, multa, juros, correção monetária, etc), o valor total do débito tributário devido, a data, o prazo razoável para o adimplemento e o fundamento legal da medida.</w:t>
      </w:r>
    </w:p>
    <w:p w14:paraId="0EF660A9" w14:textId="77777777" w:rsidR="0036587C" w:rsidRPr="00042130" w:rsidRDefault="0036587C" w:rsidP="007F219F">
      <w:pPr>
        <w:ind w:firstLine="3119"/>
        <w:jc w:val="both"/>
        <w:rPr>
          <w:sz w:val="24"/>
          <w:szCs w:val="24"/>
        </w:rPr>
      </w:pPr>
    </w:p>
    <w:p w14:paraId="1CE6FA21" w14:textId="77777777" w:rsidR="0036587C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§ 5º.</w:t>
      </w:r>
      <w:r w:rsidRPr="00042130">
        <w:rPr>
          <w:sz w:val="24"/>
          <w:szCs w:val="24"/>
        </w:rPr>
        <w:t xml:space="preserve"> Fica o Poder Executivo autorizado a estabelecer procedimentos administrativos de cobrança, protesto extrajudicial de créditos de qualquer natureza devidos à Fazenda Pública Municipal, vencidos e inscritos em dívida ativa, executados judicialmente ou não, ressalvados os casos de suspensão da exigibilidade do crédito tributário.</w:t>
      </w:r>
    </w:p>
    <w:p w14:paraId="64168972" w14:textId="77777777" w:rsidR="0036587C" w:rsidRPr="00042130" w:rsidRDefault="0036587C" w:rsidP="007F219F">
      <w:pPr>
        <w:ind w:firstLine="3119"/>
        <w:jc w:val="both"/>
        <w:rPr>
          <w:sz w:val="24"/>
          <w:szCs w:val="24"/>
        </w:rPr>
      </w:pPr>
    </w:p>
    <w:p w14:paraId="4FA3C2DD" w14:textId="77777777" w:rsidR="00A50FCD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§ 6º.</w:t>
      </w:r>
      <w:r w:rsidRPr="00042130">
        <w:rPr>
          <w:sz w:val="24"/>
          <w:szCs w:val="24"/>
        </w:rPr>
        <w:t xml:space="preserve"> O protesto extrajudicial dos créditos tributários deverá observar os preceitos da Lei Federal nº 9.492 de 10/09/1997, em especial ao § Único do seu artigo 1º. </w:t>
      </w:r>
    </w:p>
    <w:p w14:paraId="58777A11" w14:textId="77777777" w:rsidR="0036587C" w:rsidRPr="00042130" w:rsidRDefault="0036587C" w:rsidP="007F219F">
      <w:pPr>
        <w:ind w:firstLine="3119"/>
        <w:jc w:val="both"/>
        <w:rPr>
          <w:sz w:val="24"/>
          <w:szCs w:val="24"/>
        </w:rPr>
      </w:pPr>
    </w:p>
    <w:p w14:paraId="7A92B996" w14:textId="77777777" w:rsidR="0036587C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§ 7º.</w:t>
      </w:r>
      <w:r w:rsidRPr="00042130">
        <w:rPr>
          <w:sz w:val="24"/>
          <w:szCs w:val="24"/>
        </w:rPr>
        <w:t xml:space="preserve"> Decorrido o prazo prescricional para a cobrança judicial de créditos tributários ou não, deverá ser promovida a baixa da inscrição e a extinção dos mesmos.</w:t>
      </w:r>
    </w:p>
    <w:p w14:paraId="69E6A068" w14:textId="77777777" w:rsidR="0036587C" w:rsidRPr="00042130" w:rsidRDefault="0036587C" w:rsidP="007F219F">
      <w:pPr>
        <w:jc w:val="both"/>
        <w:rPr>
          <w:sz w:val="24"/>
          <w:szCs w:val="24"/>
        </w:rPr>
      </w:pPr>
    </w:p>
    <w:p w14:paraId="4FA4ABCB" w14:textId="77777777" w:rsidR="00D30145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§ 8º.</w:t>
      </w:r>
      <w:r w:rsidRPr="00042130">
        <w:rPr>
          <w:sz w:val="24"/>
          <w:szCs w:val="24"/>
        </w:rPr>
        <w:t xml:space="preserve"> A adoção das medidas previstas nesta Lei não afasta a incidência de atualização monetária, multa e juros de mora, nem elide a exigência de prova da quitação para com a Fazenda Pública Municipal, quando exigida em Lei.</w:t>
      </w:r>
    </w:p>
    <w:p w14:paraId="7B5F67CE" w14:textId="77777777" w:rsidR="00D30145" w:rsidRPr="00042130" w:rsidRDefault="00D30145" w:rsidP="007F219F">
      <w:pPr>
        <w:ind w:firstLine="3119"/>
        <w:jc w:val="both"/>
        <w:rPr>
          <w:sz w:val="24"/>
          <w:szCs w:val="24"/>
        </w:rPr>
      </w:pPr>
    </w:p>
    <w:p w14:paraId="161E3A9B" w14:textId="77777777" w:rsidR="00D30145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Art</w:t>
      </w:r>
      <w:r w:rsidR="00D30145" w:rsidRPr="00042130">
        <w:rPr>
          <w:b/>
          <w:sz w:val="24"/>
          <w:szCs w:val="24"/>
        </w:rPr>
        <w:t>.</w:t>
      </w:r>
      <w:r w:rsidRPr="00042130">
        <w:rPr>
          <w:b/>
          <w:sz w:val="24"/>
          <w:szCs w:val="24"/>
        </w:rPr>
        <w:t xml:space="preserve"> 4º</w:t>
      </w:r>
      <w:r w:rsidR="00D30145" w:rsidRPr="00042130">
        <w:rPr>
          <w:b/>
          <w:sz w:val="24"/>
          <w:szCs w:val="24"/>
        </w:rPr>
        <w:t>.</w:t>
      </w:r>
      <w:r w:rsidRPr="00042130">
        <w:rPr>
          <w:sz w:val="24"/>
          <w:szCs w:val="24"/>
        </w:rPr>
        <w:t xml:space="preserve"> O Chefe do poder Executivo Municipal expedirá instruções complementares ao disposto nesta Lei, quando necessárias, inclusive quanto a implementação de programas administrativos específicos para a cobrança de créditos não sujeitos à cobrança pela via Judicial. </w:t>
      </w:r>
    </w:p>
    <w:p w14:paraId="20BB0E06" w14:textId="77777777" w:rsidR="00D30145" w:rsidRPr="00042130" w:rsidRDefault="00D30145" w:rsidP="007F219F">
      <w:pPr>
        <w:ind w:firstLine="3119"/>
        <w:jc w:val="both"/>
        <w:rPr>
          <w:sz w:val="24"/>
          <w:szCs w:val="24"/>
        </w:rPr>
      </w:pPr>
    </w:p>
    <w:p w14:paraId="4315BB1F" w14:textId="77777777" w:rsidR="000836F7" w:rsidRPr="00042130" w:rsidRDefault="00A50FCD" w:rsidP="007F219F">
      <w:pPr>
        <w:ind w:firstLine="3119"/>
        <w:jc w:val="both"/>
        <w:rPr>
          <w:sz w:val="24"/>
          <w:szCs w:val="24"/>
        </w:rPr>
      </w:pPr>
      <w:r w:rsidRPr="00042130">
        <w:rPr>
          <w:b/>
          <w:sz w:val="24"/>
          <w:szCs w:val="24"/>
        </w:rPr>
        <w:t>Art</w:t>
      </w:r>
      <w:r w:rsidR="00D30145" w:rsidRPr="00042130">
        <w:rPr>
          <w:b/>
          <w:sz w:val="24"/>
          <w:szCs w:val="24"/>
        </w:rPr>
        <w:t>.</w:t>
      </w:r>
      <w:r w:rsidRPr="00042130">
        <w:rPr>
          <w:b/>
          <w:sz w:val="24"/>
          <w:szCs w:val="24"/>
        </w:rPr>
        <w:t xml:space="preserve"> 5º</w:t>
      </w:r>
      <w:r w:rsidR="00D30145" w:rsidRPr="00042130">
        <w:rPr>
          <w:b/>
          <w:sz w:val="24"/>
          <w:szCs w:val="24"/>
        </w:rPr>
        <w:t>.</w:t>
      </w:r>
      <w:r w:rsidRPr="00042130">
        <w:rPr>
          <w:sz w:val="24"/>
          <w:szCs w:val="24"/>
        </w:rPr>
        <w:t xml:space="preserve"> Esta Lei entra em vigor na data da sua publicação</w:t>
      </w:r>
      <w:r w:rsidR="000836F7" w:rsidRPr="00042130">
        <w:rPr>
          <w:sz w:val="24"/>
          <w:szCs w:val="24"/>
        </w:rPr>
        <w:t>.</w:t>
      </w:r>
    </w:p>
    <w:p w14:paraId="33B85DEB" w14:textId="77777777" w:rsidR="000836F7" w:rsidRDefault="000836F7" w:rsidP="007F219F">
      <w:pPr>
        <w:ind w:firstLine="3119"/>
        <w:jc w:val="both"/>
        <w:rPr>
          <w:sz w:val="24"/>
          <w:szCs w:val="24"/>
        </w:rPr>
      </w:pPr>
    </w:p>
    <w:p w14:paraId="42F7C90D" w14:textId="77777777" w:rsidR="00C75CBA" w:rsidRPr="00042130" w:rsidRDefault="00C75CBA" w:rsidP="007F219F">
      <w:pPr>
        <w:ind w:firstLine="3119"/>
        <w:jc w:val="both"/>
        <w:rPr>
          <w:sz w:val="24"/>
          <w:szCs w:val="24"/>
        </w:rPr>
      </w:pPr>
    </w:p>
    <w:p w14:paraId="36E8D8E8" w14:textId="77777777" w:rsidR="000836F7" w:rsidRPr="00042130" w:rsidRDefault="000836F7" w:rsidP="007F219F">
      <w:pPr>
        <w:ind w:firstLine="3119"/>
        <w:jc w:val="both"/>
        <w:rPr>
          <w:sz w:val="24"/>
          <w:szCs w:val="24"/>
        </w:rPr>
      </w:pPr>
    </w:p>
    <w:p w14:paraId="1DD60650" w14:textId="77777777" w:rsidR="000836F7" w:rsidRPr="00042130" w:rsidRDefault="000836F7" w:rsidP="000836F7">
      <w:pPr>
        <w:pStyle w:val="Recuodecorpodetexto2"/>
        <w:spacing w:after="0" w:line="240" w:lineRule="auto"/>
        <w:ind w:left="3119"/>
        <w:jc w:val="both"/>
        <w:rPr>
          <w:b/>
          <w:bCs/>
          <w:sz w:val="24"/>
          <w:szCs w:val="24"/>
        </w:rPr>
      </w:pPr>
      <w:r w:rsidRPr="00042130">
        <w:rPr>
          <w:b/>
          <w:bCs/>
          <w:sz w:val="24"/>
          <w:szCs w:val="24"/>
        </w:rPr>
        <w:t xml:space="preserve">Gabinete do Executivo Municipal de Dois Vizinhos - PR, aos </w:t>
      </w:r>
      <w:r w:rsidR="00741047">
        <w:rPr>
          <w:b/>
          <w:bCs/>
          <w:sz w:val="24"/>
          <w:szCs w:val="24"/>
        </w:rPr>
        <w:t>dezesseis</w:t>
      </w:r>
      <w:r w:rsidRPr="00042130">
        <w:rPr>
          <w:b/>
          <w:bCs/>
          <w:sz w:val="24"/>
          <w:szCs w:val="24"/>
        </w:rPr>
        <w:t xml:space="preserve"> dias do mês de ma</w:t>
      </w:r>
      <w:r w:rsidR="00741047">
        <w:rPr>
          <w:b/>
          <w:bCs/>
          <w:sz w:val="24"/>
          <w:szCs w:val="24"/>
        </w:rPr>
        <w:t>io</w:t>
      </w:r>
      <w:r w:rsidRPr="00042130">
        <w:rPr>
          <w:b/>
          <w:bCs/>
          <w:sz w:val="24"/>
          <w:szCs w:val="24"/>
        </w:rPr>
        <w:t xml:space="preserve"> do ano de dois mil e dezessete, 56º ano de emancipação.</w:t>
      </w:r>
    </w:p>
    <w:p w14:paraId="36BCF039" w14:textId="77777777" w:rsidR="000836F7" w:rsidRDefault="000836F7" w:rsidP="000836F7">
      <w:pPr>
        <w:ind w:left="3402" w:firstLine="3261"/>
        <w:jc w:val="both"/>
        <w:rPr>
          <w:b/>
          <w:sz w:val="24"/>
          <w:szCs w:val="24"/>
        </w:rPr>
      </w:pPr>
    </w:p>
    <w:p w14:paraId="0958874A" w14:textId="77777777" w:rsidR="00042130" w:rsidRDefault="00042130" w:rsidP="000836F7">
      <w:pPr>
        <w:ind w:left="3402" w:firstLine="3261"/>
        <w:jc w:val="both"/>
        <w:rPr>
          <w:b/>
          <w:sz w:val="24"/>
          <w:szCs w:val="24"/>
        </w:rPr>
      </w:pPr>
    </w:p>
    <w:p w14:paraId="244AC76D" w14:textId="77777777" w:rsidR="00042130" w:rsidRDefault="00042130" w:rsidP="000836F7">
      <w:pPr>
        <w:ind w:left="3402" w:firstLine="3261"/>
        <w:jc w:val="both"/>
        <w:rPr>
          <w:b/>
          <w:sz w:val="24"/>
          <w:szCs w:val="24"/>
        </w:rPr>
      </w:pPr>
    </w:p>
    <w:p w14:paraId="63D15425" w14:textId="77777777" w:rsidR="00042130" w:rsidRPr="00042130" w:rsidRDefault="00042130" w:rsidP="000836F7">
      <w:pPr>
        <w:ind w:left="3402" w:firstLine="3261"/>
        <w:jc w:val="both"/>
        <w:rPr>
          <w:b/>
          <w:sz w:val="24"/>
          <w:szCs w:val="24"/>
        </w:rPr>
      </w:pPr>
    </w:p>
    <w:p w14:paraId="70960E71" w14:textId="77777777" w:rsidR="000836F7" w:rsidRPr="00042130" w:rsidRDefault="000836F7" w:rsidP="000836F7">
      <w:pPr>
        <w:ind w:left="3119"/>
        <w:jc w:val="both"/>
        <w:rPr>
          <w:b/>
          <w:bCs/>
          <w:sz w:val="24"/>
          <w:szCs w:val="24"/>
        </w:rPr>
      </w:pPr>
      <w:r w:rsidRPr="00042130">
        <w:rPr>
          <w:b/>
          <w:bCs/>
          <w:sz w:val="24"/>
          <w:szCs w:val="24"/>
        </w:rPr>
        <w:t>Raul Camilo Isotton</w:t>
      </w:r>
    </w:p>
    <w:p w14:paraId="47B500AF" w14:textId="77777777" w:rsidR="00A50FCD" w:rsidRPr="00042130" w:rsidRDefault="000836F7" w:rsidP="000836F7">
      <w:pPr>
        <w:ind w:left="3119"/>
        <w:jc w:val="both"/>
        <w:rPr>
          <w:sz w:val="24"/>
          <w:szCs w:val="24"/>
        </w:rPr>
      </w:pPr>
      <w:r w:rsidRPr="00042130">
        <w:rPr>
          <w:bCs/>
          <w:sz w:val="24"/>
          <w:szCs w:val="24"/>
        </w:rPr>
        <w:t>Prefeito</w:t>
      </w:r>
    </w:p>
    <w:p w14:paraId="05E80854" w14:textId="77777777" w:rsidR="00A50FCD" w:rsidRPr="00042130" w:rsidRDefault="00A50FCD" w:rsidP="007F219F">
      <w:pPr>
        <w:jc w:val="both"/>
        <w:rPr>
          <w:sz w:val="24"/>
          <w:szCs w:val="24"/>
        </w:rPr>
      </w:pPr>
    </w:p>
    <w:p w14:paraId="31942E52" w14:textId="77777777" w:rsidR="00A50FCD" w:rsidRPr="00042130" w:rsidRDefault="00A50FCD" w:rsidP="007F219F">
      <w:pPr>
        <w:jc w:val="both"/>
        <w:rPr>
          <w:sz w:val="24"/>
          <w:szCs w:val="24"/>
        </w:rPr>
      </w:pPr>
    </w:p>
    <w:p w14:paraId="1CC1D549" w14:textId="77777777" w:rsidR="00A50FCD" w:rsidRPr="00042130" w:rsidRDefault="00A50FCD" w:rsidP="007F219F">
      <w:pPr>
        <w:jc w:val="both"/>
        <w:rPr>
          <w:sz w:val="24"/>
          <w:szCs w:val="24"/>
        </w:rPr>
      </w:pPr>
    </w:p>
    <w:p w14:paraId="53200EA9" w14:textId="77777777" w:rsidR="00A50FCD" w:rsidRPr="00042130" w:rsidRDefault="00A50FCD" w:rsidP="007F219F">
      <w:pPr>
        <w:jc w:val="both"/>
        <w:rPr>
          <w:sz w:val="24"/>
          <w:szCs w:val="24"/>
        </w:rPr>
      </w:pPr>
    </w:p>
    <w:sectPr w:rsidR="00A50FCD" w:rsidRPr="00042130" w:rsidSect="00741047">
      <w:headerReference w:type="default" r:id="rId7"/>
      <w:pgSz w:w="11906" w:h="16838" w:code="9"/>
      <w:pgMar w:top="2608" w:right="794" w:bottom="1644" w:left="204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AB5E" w14:textId="77777777" w:rsidR="00DD7F80" w:rsidRDefault="00DD7F80" w:rsidP="00B655F2">
      <w:r>
        <w:separator/>
      </w:r>
    </w:p>
  </w:endnote>
  <w:endnote w:type="continuationSeparator" w:id="0">
    <w:p w14:paraId="53109381" w14:textId="77777777" w:rsidR="00DD7F80" w:rsidRDefault="00DD7F80" w:rsidP="00B6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0424" w14:textId="77777777" w:rsidR="00DD7F80" w:rsidRDefault="00DD7F80" w:rsidP="00B655F2">
      <w:r>
        <w:separator/>
      </w:r>
    </w:p>
  </w:footnote>
  <w:footnote w:type="continuationSeparator" w:id="0">
    <w:p w14:paraId="76F6F770" w14:textId="77777777" w:rsidR="00DD7F80" w:rsidRDefault="00DD7F80" w:rsidP="00B6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DE9F" w14:textId="77777777" w:rsidR="003F6FF2" w:rsidRDefault="003F6FF2">
    <w:pPr>
      <w:pStyle w:val="Cabealho"/>
      <w:jc w:val="right"/>
    </w:pPr>
  </w:p>
  <w:p w14:paraId="4F6071DF" w14:textId="77777777" w:rsidR="00B655F2" w:rsidRDefault="00B655F2" w:rsidP="00B655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15DC"/>
    <w:multiLevelType w:val="multilevel"/>
    <w:tmpl w:val="3D2EB59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16976157"/>
    <w:multiLevelType w:val="singleLevel"/>
    <w:tmpl w:val="23BE8E14"/>
    <w:lvl w:ilvl="0">
      <w:start w:val="1"/>
      <w:numFmt w:val="decimal"/>
      <w:lvlText w:val="%1)"/>
      <w:lvlJc w:val="left"/>
      <w:pPr>
        <w:tabs>
          <w:tab w:val="num" w:pos="4188"/>
        </w:tabs>
        <w:ind w:left="4188" w:hanging="360"/>
      </w:pPr>
      <w:rPr>
        <w:rFonts w:hint="default"/>
      </w:rPr>
    </w:lvl>
  </w:abstractNum>
  <w:num w:numId="1" w16cid:durableId="143282755">
    <w:abstractNumId w:val="0"/>
  </w:num>
  <w:num w:numId="2" w16cid:durableId="2041466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5F2"/>
    <w:rsid w:val="00002D25"/>
    <w:rsid w:val="00042130"/>
    <w:rsid w:val="00075B91"/>
    <w:rsid w:val="000836F7"/>
    <w:rsid w:val="000D54C9"/>
    <w:rsid w:val="001C7713"/>
    <w:rsid w:val="001E43B3"/>
    <w:rsid w:val="0021343A"/>
    <w:rsid w:val="00215D5D"/>
    <w:rsid w:val="00245BDE"/>
    <w:rsid w:val="00325E1C"/>
    <w:rsid w:val="0036587C"/>
    <w:rsid w:val="0037130F"/>
    <w:rsid w:val="003B6ED8"/>
    <w:rsid w:val="003F6FF2"/>
    <w:rsid w:val="004036F9"/>
    <w:rsid w:val="00432180"/>
    <w:rsid w:val="00456E0A"/>
    <w:rsid w:val="00465A78"/>
    <w:rsid w:val="004E5E4A"/>
    <w:rsid w:val="004E6156"/>
    <w:rsid w:val="004F3B5C"/>
    <w:rsid w:val="004F4571"/>
    <w:rsid w:val="00512F6E"/>
    <w:rsid w:val="00547E31"/>
    <w:rsid w:val="00653C00"/>
    <w:rsid w:val="006C03E8"/>
    <w:rsid w:val="006E099C"/>
    <w:rsid w:val="0071713E"/>
    <w:rsid w:val="00741047"/>
    <w:rsid w:val="00765EBF"/>
    <w:rsid w:val="007F219F"/>
    <w:rsid w:val="00830D0E"/>
    <w:rsid w:val="0084366D"/>
    <w:rsid w:val="00874617"/>
    <w:rsid w:val="00893CE5"/>
    <w:rsid w:val="00962F9C"/>
    <w:rsid w:val="009A40ED"/>
    <w:rsid w:val="00A47075"/>
    <w:rsid w:val="00A50FCD"/>
    <w:rsid w:val="00A72EC3"/>
    <w:rsid w:val="00A9362D"/>
    <w:rsid w:val="00A94396"/>
    <w:rsid w:val="00B655F2"/>
    <w:rsid w:val="00C06FF5"/>
    <w:rsid w:val="00C161BC"/>
    <w:rsid w:val="00C20506"/>
    <w:rsid w:val="00C246D2"/>
    <w:rsid w:val="00C75CBA"/>
    <w:rsid w:val="00CC371C"/>
    <w:rsid w:val="00D30145"/>
    <w:rsid w:val="00D37E41"/>
    <w:rsid w:val="00D4359D"/>
    <w:rsid w:val="00D728F2"/>
    <w:rsid w:val="00DD7F80"/>
    <w:rsid w:val="00E01289"/>
    <w:rsid w:val="00E357A1"/>
    <w:rsid w:val="00F054AE"/>
    <w:rsid w:val="00F069DE"/>
    <w:rsid w:val="00F7083A"/>
    <w:rsid w:val="00F8609D"/>
    <w:rsid w:val="00FA5725"/>
    <w:rsid w:val="00FB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67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54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465A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3C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655F2"/>
  </w:style>
  <w:style w:type="paragraph" w:styleId="Rodap">
    <w:name w:val="footer"/>
    <w:basedOn w:val="Normal"/>
    <w:link w:val="Rodap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55F2"/>
  </w:style>
  <w:style w:type="paragraph" w:styleId="Textodebalo">
    <w:name w:val="Balloon Text"/>
    <w:basedOn w:val="Normal"/>
    <w:link w:val="TextodebaloChar"/>
    <w:uiPriority w:val="99"/>
    <w:semiHidden/>
    <w:unhideWhenUsed/>
    <w:rsid w:val="00B655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55F2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F7083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phStyle">
    <w:name w:val="Paragraph Style"/>
    <w:rsid w:val="00F708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western">
    <w:name w:val="western"/>
    <w:basedOn w:val="Normal"/>
    <w:rsid w:val="00CC371C"/>
    <w:pPr>
      <w:spacing w:before="100" w:beforeAutospacing="1" w:after="119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A40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465A7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65A78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3C0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53C00"/>
    <w:pPr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53C0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53C00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53C00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054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1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713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7130F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hd w:val="pct20" w:color="auto" w:fill="auto"/>
      <w:jc w:val="center"/>
    </w:pPr>
    <w:rPr>
      <w:rFonts w:ascii="Garamond" w:hAnsi="Garamond"/>
      <w:b/>
      <w:sz w:val="32"/>
    </w:rPr>
  </w:style>
  <w:style w:type="character" w:customStyle="1" w:styleId="TtuloChar">
    <w:name w:val="Título Char"/>
    <w:basedOn w:val="Fontepargpadro"/>
    <w:link w:val="Ttulo"/>
    <w:rsid w:val="0037130F"/>
    <w:rPr>
      <w:rFonts w:ascii="Garamond" w:eastAsia="Times New Roman" w:hAnsi="Garamond" w:cs="Times New Roman"/>
      <w:b/>
      <w:sz w:val="32"/>
      <w:szCs w:val="20"/>
      <w:shd w:val="pct20" w:color="auto" w:fill="auto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18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1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432180"/>
    <w:pPr>
      <w:ind w:left="5080" w:right="600"/>
      <w:jc w:val="both"/>
    </w:pPr>
    <w:rPr>
      <w:b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9906">
          <w:blockQuote w:val="1"/>
          <w:marLeft w:val="0"/>
          <w:marRight w:val="600"/>
          <w:marTop w:val="240"/>
          <w:marBottom w:val="240"/>
          <w:divBdr>
            <w:top w:val="none" w:sz="0" w:space="0" w:color="auto"/>
            <w:left w:val="single" w:sz="18" w:space="12" w:color="D9D9D9"/>
            <w:bottom w:val="none" w:sz="0" w:space="0" w:color="auto"/>
            <w:right w:val="none" w:sz="0" w:space="0" w:color="auto"/>
          </w:divBdr>
        </w:div>
      </w:divsChild>
    </w:div>
    <w:div w:id="2101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4374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</dc:creator>
  <cp:lastModifiedBy>PAT19265</cp:lastModifiedBy>
  <cp:revision>2</cp:revision>
  <cp:lastPrinted>2017-01-10T11:10:00Z</cp:lastPrinted>
  <dcterms:created xsi:type="dcterms:W3CDTF">2026-06-23T12:31:00Z</dcterms:created>
  <dcterms:modified xsi:type="dcterms:W3CDTF">2026-06-23T12:31:00Z</dcterms:modified>
</cp:coreProperties>
</file>