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535A" w14:textId="77777777" w:rsidR="00154A3C" w:rsidRPr="00C80A8B" w:rsidRDefault="00154A3C" w:rsidP="00154A3C">
      <w:pPr>
        <w:ind w:left="2682" w:firstLine="720"/>
        <w:jc w:val="both"/>
        <w:rPr>
          <w:rFonts w:ascii="Times New Roman" w:hAnsi="Times New Roman"/>
          <w:b/>
          <w:lang w:val="pt-BR"/>
        </w:rPr>
      </w:pPr>
      <w:r w:rsidRPr="00C80A8B">
        <w:rPr>
          <w:rFonts w:ascii="Times New Roman" w:hAnsi="Times New Roman"/>
          <w:b/>
          <w:lang w:val="pt-BR"/>
        </w:rPr>
        <w:t>DECRETO Nº 13648/2017</w:t>
      </w:r>
    </w:p>
    <w:p w14:paraId="4AB1943D" w14:textId="77777777" w:rsidR="00154A3C" w:rsidRPr="00C80A8B" w:rsidRDefault="00154A3C" w:rsidP="00154A3C">
      <w:pPr>
        <w:ind w:left="2682" w:firstLine="720"/>
        <w:jc w:val="both"/>
        <w:rPr>
          <w:rFonts w:ascii="Times New Roman" w:hAnsi="Times New Roman"/>
          <w:b/>
          <w:lang w:val="pt-BR"/>
        </w:rPr>
      </w:pPr>
    </w:p>
    <w:p w14:paraId="1990BB42" w14:textId="77777777" w:rsidR="00154A3C" w:rsidRPr="00C80A8B" w:rsidRDefault="00154A3C" w:rsidP="00154A3C">
      <w:pPr>
        <w:ind w:left="3402"/>
        <w:jc w:val="both"/>
        <w:rPr>
          <w:rFonts w:ascii="Times New Roman" w:hAnsi="Times New Roman"/>
          <w:b/>
          <w:lang w:val="pt-BR"/>
        </w:rPr>
      </w:pPr>
      <w:r w:rsidRPr="00C80A8B">
        <w:rPr>
          <w:rFonts w:ascii="Times New Roman" w:hAnsi="Times New Roman"/>
          <w:b/>
          <w:lang w:val="pt-BR"/>
        </w:rPr>
        <w:t>Abre crédito adicional suplementar ao orçamento vigente no valor de R$ 256.206,02 e dá outras providências.</w:t>
      </w:r>
    </w:p>
    <w:p w14:paraId="606C974F" w14:textId="77777777" w:rsidR="00F274A4" w:rsidRPr="00C80A8B" w:rsidRDefault="00F274A4" w:rsidP="00154A3C">
      <w:pPr>
        <w:ind w:left="3402"/>
        <w:jc w:val="both"/>
        <w:rPr>
          <w:rFonts w:ascii="Times New Roman" w:hAnsi="Times New Roman"/>
          <w:b/>
          <w:lang w:val="pt-BR"/>
        </w:rPr>
      </w:pPr>
    </w:p>
    <w:p w14:paraId="40F5A4B7" w14:textId="77777777" w:rsidR="00AC5244" w:rsidRPr="00C80A8B" w:rsidRDefault="00154A3C" w:rsidP="00154A3C">
      <w:pPr>
        <w:ind w:left="3402"/>
        <w:jc w:val="both"/>
        <w:rPr>
          <w:rFonts w:ascii="Times New Roman" w:hAnsi="Times New Roman"/>
          <w:color w:val="000000"/>
          <w:lang w:val="pt-BR"/>
        </w:rPr>
      </w:pPr>
      <w:r w:rsidRPr="00C80A8B">
        <w:rPr>
          <w:rFonts w:ascii="Times New Roman" w:hAnsi="Times New Roman"/>
          <w:b/>
          <w:color w:val="000000"/>
          <w:lang w:val="pt-BR"/>
        </w:rPr>
        <w:t xml:space="preserve">Raul Camilo Isotton, </w:t>
      </w:r>
      <w:r w:rsidRPr="00C80A8B">
        <w:rPr>
          <w:rFonts w:ascii="Times New Roman" w:hAnsi="Times New Roman"/>
          <w:color w:val="000000"/>
          <w:lang w:val="pt-BR"/>
        </w:rPr>
        <w:t>Prefeito de Dois Vizinhos - PR, no uso de suas das atribuições legais e com base no artigo 6º, parágrafo VIII, da Lei 2112/2016 – LOA,</w:t>
      </w:r>
    </w:p>
    <w:p w14:paraId="2ABCD35A" w14:textId="77777777" w:rsidR="00F274A4" w:rsidRPr="00C80A8B" w:rsidRDefault="00F274A4" w:rsidP="00154A3C">
      <w:pPr>
        <w:jc w:val="both"/>
        <w:rPr>
          <w:rFonts w:ascii="Times New Roman" w:hAnsi="Times New Roman"/>
          <w:lang w:val="pt-BR"/>
        </w:rPr>
      </w:pPr>
    </w:p>
    <w:p w14:paraId="2904F97D" w14:textId="77777777" w:rsidR="00154A3C" w:rsidRPr="00C80A8B" w:rsidRDefault="00AC5244" w:rsidP="00154A3C">
      <w:pPr>
        <w:ind w:firstLine="3402"/>
        <w:jc w:val="both"/>
        <w:rPr>
          <w:rFonts w:ascii="Times New Roman" w:hAnsi="Times New Roman"/>
          <w:b/>
          <w:lang w:val="pt-BR"/>
        </w:rPr>
      </w:pPr>
      <w:r w:rsidRPr="00C80A8B">
        <w:rPr>
          <w:rFonts w:ascii="Times New Roman" w:hAnsi="Times New Roman"/>
          <w:b/>
          <w:lang w:val="pt-BR"/>
        </w:rPr>
        <w:t>D E C R E T A:</w:t>
      </w:r>
      <w:r w:rsidR="00154A3C" w:rsidRPr="00C80A8B">
        <w:rPr>
          <w:rFonts w:ascii="Times New Roman" w:hAnsi="Times New Roman"/>
          <w:b/>
          <w:lang w:val="pt-BR"/>
        </w:rPr>
        <w:t xml:space="preserve"> </w:t>
      </w:r>
    </w:p>
    <w:p w14:paraId="3EE4096D" w14:textId="77777777" w:rsidR="00154A3C" w:rsidRPr="00C80A8B" w:rsidRDefault="00154A3C" w:rsidP="00154A3C">
      <w:pPr>
        <w:ind w:firstLine="3402"/>
        <w:jc w:val="both"/>
        <w:rPr>
          <w:rFonts w:ascii="Times New Roman" w:hAnsi="Times New Roman"/>
          <w:b/>
          <w:lang w:val="pt-BR"/>
        </w:rPr>
      </w:pPr>
    </w:p>
    <w:p w14:paraId="4D4A6C58" w14:textId="77777777" w:rsidR="00154A3C" w:rsidRPr="00C80A8B" w:rsidRDefault="008553A6" w:rsidP="00C80A8B">
      <w:pPr>
        <w:spacing w:line="360" w:lineRule="auto"/>
        <w:ind w:firstLine="3402"/>
        <w:jc w:val="both"/>
        <w:rPr>
          <w:rFonts w:ascii="Times New Roman" w:hAnsi="Times New Roman"/>
          <w:lang w:val="pt-BR"/>
        </w:rPr>
      </w:pPr>
      <w:r w:rsidRPr="00C80A8B">
        <w:rPr>
          <w:rFonts w:ascii="Times New Roman" w:hAnsi="Times New Roman"/>
          <w:b/>
          <w:lang w:val="pt-BR"/>
        </w:rPr>
        <w:t xml:space="preserve">Art. 1º </w:t>
      </w:r>
      <w:r w:rsidR="00154A3C" w:rsidRPr="00C80A8B">
        <w:rPr>
          <w:rFonts w:ascii="Times New Roman" w:hAnsi="Times New Roman"/>
          <w:b/>
          <w:color w:val="000000"/>
          <w:lang w:val="pt-BR"/>
        </w:rPr>
        <w:t>Art. 1º</w:t>
      </w:r>
      <w:r w:rsidR="00154A3C" w:rsidRPr="00C80A8B">
        <w:rPr>
          <w:rFonts w:ascii="Times New Roman" w:hAnsi="Times New Roman"/>
          <w:color w:val="000000"/>
          <w:lang w:val="pt-BR"/>
        </w:rPr>
        <w:t xml:space="preserve"> Fica aberto ao orçamento vigente, o crédito suplementar no valor de R$ 256.206,02 (duzentos e cinquenta e seis mil, duzentos e seis reais e dois centavos), proveniente dos excessos abaixo relacionados, de acordo com as especificações a seguir:</w:t>
      </w:r>
    </w:p>
    <w:p w14:paraId="3B2B4C54" w14:textId="77777777" w:rsidR="00154A3C" w:rsidRPr="00C80A8B" w:rsidRDefault="00154A3C" w:rsidP="00C80A8B">
      <w:pPr>
        <w:pStyle w:val="Recuodecorpodetexto3"/>
        <w:ind w:left="0"/>
        <w:rPr>
          <w:rFonts w:ascii="Times New Roman" w:hAnsi="Times New Roman"/>
          <w:b w:val="0"/>
          <w:color w:val="000000"/>
          <w:sz w:val="20"/>
        </w:rPr>
      </w:pPr>
      <w:r w:rsidRPr="00C80A8B">
        <w:rPr>
          <w:rFonts w:ascii="Times New Roman" w:hAnsi="Times New Roman"/>
          <w:b w:val="0"/>
          <w:color w:val="000000"/>
          <w:sz w:val="20"/>
        </w:rPr>
        <w:t xml:space="preserve">05; SECRETARIA DE DESENVOLVIMENTO RURAL, MEIO </w:t>
      </w:r>
    </w:p>
    <w:p w14:paraId="071BFCA0" w14:textId="77777777" w:rsidR="00154A3C" w:rsidRPr="00C80A8B" w:rsidRDefault="00154A3C" w:rsidP="00C80A8B">
      <w:pPr>
        <w:pStyle w:val="Recuodecorpodetexto3"/>
        <w:ind w:left="0"/>
        <w:rPr>
          <w:rFonts w:ascii="Times New Roman" w:hAnsi="Times New Roman"/>
          <w:b w:val="0"/>
          <w:color w:val="000000"/>
          <w:sz w:val="20"/>
        </w:rPr>
      </w:pPr>
      <w:r w:rsidRPr="00C80A8B">
        <w:rPr>
          <w:rFonts w:ascii="Times New Roman" w:hAnsi="Times New Roman"/>
          <w:b w:val="0"/>
          <w:color w:val="000000"/>
          <w:sz w:val="20"/>
        </w:rPr>
        <w:t xml:space="preserve">05.001; DEPARTAMENTO DE AGRICULTURA, PECUÁRIA MEIO  </w:t>
      </w:r>
    </w:p>
    <w:p w14:paraId="57B72BE3" w14:textId="77777777" w:rsidR="00154A3C" w:rsidRPr="00C80A8B" w:rsidRDefault="00154A3C" w:rsidP="00C80A8B">
      <w:pPr>
        <w:pStyle w:val="Recuodecorpodetexto3"/>
        <w:ind w:left="0"/>
        <w:rPr>
          <w:rFonts w:ascii="Times New Roman" w:hAnsi="Times New Roman"/>
          <w:b w:val="0"/>
          <w:color w:val="000000"/>
          <w:sz w:val="20"/>
        </w:rPr>
      </w:pPr>
      <w:r w:rsidRPr="00C80A8B">
        <w:rPr>
          <w:rFonts w:ascii="Times New Roman" w:hAnsi="Times New Roman"/>
          <w:b w:val="0"/>
          <w:color w:val="000000"/>
          <w:sz w:val="20"/>
        </w:rPr>
        <w:t xml:space="preserve">20.606.0016.2026; ATIVIDADES DO DEPTO DE AGRIC, PECUÁRIA, MEIO AMB  </w:t>
      </w:r>
    </w:p>
    <w:p w14:paraId="291B9249" w14:textId="77777777" w:rsidR="00154A3C" w:rsidRPr="00C80A8B" w:rsidRDefault="00154A3C" w:rsidP="00C80A8B">
      <w:pPr>
        <w:pStyle w:val="Recuodecorpodetexto3"/>
        <w:ind w:left="0"/>
        <w:rPr>
          <w:rFonts w:ascii="Times New Roman" w:hAnsi="Times New Roman"/>
          <w:b w:val="0"/>
          <w:color w:val="000000"/>
          <w:sz w:val="20"/>
        </w:rPr>
      </w:pPr>
      <w:r w:rsidRPr="00C80A8B">
        <w:rPr>
          <w:rFonts w:ascii="Times New Roman" w:hAnsi="Times New Roman"/>
          <w:b w:val="0"/>
          <w:color w:val="000000"/>
          <w:sz w:val="20"/>
        </w:rPr>
        <w:t xml:space="preserve">4.4.90.52.00.00; EQUIPAMENTOS E MATERIAL PERMANENTE  </w:t>
      </w:r>
    </w:p>
    <w:p w14:paraId="21C7C6CC" w14:textId="77777777" w:rsidR="00154A3C" w:rsidRDefault="00154A3C" w:rsidP="00C80A8B">
      <w:pPr>
        <w:pStyle w:val="Recuodecorpodetexto3"/>
        <w:ind w:left="0"/>
        <w:rPr>
          <w:rFonts w:ascii="Times New Roman" w:hAnsi="Times New Roman"/>
          <w:b w:val="0"/>
          <w:color w:val="000000"/>
          <w:sz w:val="20"/>
        </w:rPr>
      </w:pPr>
      <w:r w:rsidRPr="00C80A8B">
        <w:rPr>
          <w:rFonts w:ascii="Times New Roman" w:hAnsi="Times New Roman"/>
          <w:b w:val="0"/>
          <w:color w:val="000000"/>
          <w:sz w:val="20"/>
        </w:rPr>
        <w:t>1204; 00902; CONTRATO 835447/2016 - MAPA R$ 195.000,00</w:t>
      </w:r>
    </w:p>
    <w:p w14:paraId="08225681" w14:textId="77777777" w:rsidR="0093282D" w:rsidRPr="00C80A8B" w:rsidRDefault="0093282D" w:rsidP="00C80A8B">
      <w:pPr>
        <w:pStyle w:val="Recuodecorpodetexto3"/>
        <w:ind w:left="0"/>
        <w:rPr>
          <w:rFonts w:ascii="Times New Roman" w:hAnsi="Times New Roman"/>
          <w:b w:val="0"/>
          <w:color w:val="000000"/>
          <w:sz w:val="20"/>
        </w:rPr>
      </w:pPr>
    </w:p>
    <w:p w14:paraId="285D56E6" w14:textId="77777777" w:rsidR="00154A3C" w:rsidRPr="00C80A8B" w:rsidRDefault="00154A3C" w:rsidP="00C80A8B">
      <w:pPr>
        <w:pStyle w:val="Recuodecorpodetexto3"/>
        <w:ind w:left="0"/>
        <w:rPr>
          <w:rFonts w:ascii="Times New Roman" w:hAnsi="Times New Roman"/>
          <w:b w:val="0"/>
          <w:color w:val="000000"/>
          <w:sz w:val="20"/>
        </w:rPr>
      </w:pPr>
      <w:r w:rsidRPr="00C80A8B">
        <w:rPr>
          <w:rFonts w:ascii="Times New Roman" w:hAnsi="Times New Roman"/>
          <w:b w:val="0"/>
          <w:color w:val="000000"/>
          <w:sz w:val="20"/>
        </w:rPr>
        <w:t xml:space="preserve">06; SECRETARIA DE ADMINISTRAÇÃO E FINANÇAS  </w:t>
      </w:r>
    </w:p>
    <w:p w14:paraId="1FDB8CB3" w14:textId="77777777" w:rsidR="00154A3C" w:rsidRPr="00C80A8B" w:rsidRDefault="00154A3C" w:rsidP="00C80A8B">
      <w:pPr>
        <w:pStyle w:val="Recuodecorpodetexto3"/>
        <w:ind w:left="0"/>
        <w:rPr>
          <w:rFonts w:ascii="Times New Roman" w:hAnsi="Times New Roman"/>
          <w:b w:val="0"/>
          <w:color w:val="000000"/>
          <w:sz w:val="20"/>
        </w:rPr>
      </w:pPr>
      <w:r w:rsidRPr="00C80A8B">
        <w:rPr>
          <w:rFonts w:ascii="Times New Roman" w:hAnsi="Times New Roman"/>
          <w:b w:val="0"/>
          <w:color w:val="000000"/>
          <w:sz w:val="20"/>
        </w:rPr>
        <w:t xml:space="preserve">06.001; DEPARTAMENTO DE ADMINISTRAÇÃO </w:t>
      </w:r>
    </w:p>
    <w:p w14:paraId="44B16C05" w14:textId="77777777" w:rsidR="00154A3C" w:rsidRPr="00C80A8B" w:rsidRDefault="00154A3C" w:rsidP="00C80A8B">
      <w:pPr>
        <w:pStyle w:val="Recuodecorpodetexto3"/>
        <w:ind w:left="0"/>
        <w:rPr>
          <w:rFonts w:ascii="Times New Roman" w:hAnsi="Times New Roman"/>
          <w:b w:val="0"/>
          <w:color w:val="000000"/>
          <w:sz w:val="20"/>
        </w:rPr>
      </w:pPr>
      <w:r w:rsidRPr="00C80A8B">
        <w:rPr>
          <w:rFonts w:ascii="Times New Roman" w:hAnsi="Times New Roman"/>
          <w:b w:val="0"/>
          <w:color w:val="000000"/>
          <w:sz w:val="20"/>
        </w:rPr>
        <w:t xml:space="preserve">04.122.0003.2044; ATIVIDADES DO DEPTO DE ADMINISTRAÇÃO  </w:t>
      </w:r>
    </w:p>
    <w:p w14:paraId="6589D01C" w14:textId="77777777" w:rsidR="00154A3C" w:rsidRPr="00C80A8B" w:rsidRDefault="00154A3C" w:rsidP="00C80A8B">
      <w:pPr>
        <w:pStyle w:val="Recuodecorpodetexto3"/>
        <w:ind w:left="0"/>
        <w:rPr>
          <w:rFonts w:ascii="Times New Roman" w:hAnsi="Times New Roman"/>
          <w:b w:val="0"/>
          <w:color w:val="000000"/>
          <w:sz w:val="20"/>
        </w:rPr>
      </w:pPr>
      <w:r w:rsidRPr="00C80A8B">
        <w:rPr>
          <w:rFonts w:ascii="Times New Roman" w:hAnsi="Times New Roman"/>
          <w:b w:val="0"/>
          <w:color w:val="000000"/>
          <w:sz w:val="20"/>
        </w:rPr>
        <w:t xml:space="preserve">3.3.90.93.00.00; INDENIZAÇÕES E RESTITUIÇÕES  </w:t>
      </w:r>
    </w:p>
    <w:p w14:paraId="7301A945" w14:textId="77777777" w:rsidR="00154A3C" w:rsidRDefault="00154A3C" w:rsidP="00C80A8B">
      <w:pPr>
        <w:pStyle w:val="Recuodecorpodetexto3"/>
        <w:ind w:left="0"/>
        <w:rPr>
          <w:rFonts w:ascii="Times New Roman" w:hAnsi="Times New Roman"/>
          <w:b w:val="0"/>
          <w:color w:val="000000"/>
          <w:sz w:val="20"/>
        </w:rPr>
      </w:pPr>
      <w:r w:rsidRPr="00C80A8B">
        <w:rPr>
          <w:rFonts w:ascii="Times New Roman" w:hAnsi="Times New Roman"/>
          <w:b w:val="0"/>
          <w:color w:val="000000"/>
          <w:sz w:val="20"/>
        </w:rPr>
        <w:t xml:space="preserve">1632; 00947; PROCESSO 1027830-71/2015-CONT 825538/2015-MAPA R$ 1.206,02 </w:t>
      </w:r>
    </w:p>
    <w:p w14:paraId="21C7B9E0" w14:textId="77777777" w:rsidR="0093282D" w:rsidRPr="00C80A8B" w:rsidRDefault="0093282D" w:rsidP="00C80A8B">
      <w:pPr>
        <w:pStyle w:val="Recuodecorpodetexto3"/>
        <w:ind w:left="0"/>
        <w:rPr>
          <w:rFonts w:ascii="Times New Roman" w:hAnsi="Times New Roman"/>
          <w:b w:val="0"/>
          <w:color w:val="000000"/>
          <w:sz w:val="20"/>
        </w:rPr>
      </w:pPr>
    </w:p>
    <w:p w14:paraId="063278F5" w14:textId="77777777" w:rsidR="00154A3C" w:rsidRPr="00C80A8B" w:rsidRDefault="00154A3C" w:rsidP="00C80A8B">
      <w:pPr>
        <w:pStyle w:val="Recuodecorpodetexto3"/>
        <w:ind w:left="0"/>
        <w:rPr>
          <w:rFonts w:ascii="Times New Roman" w:hAnsi="Times New Roman"/>
          <w:b w:val="0"/>
          <w:color w:val="000000"/>
          <w:sz w:val="20"/>
        </w:rPr>
      </w:pPr>
      <w:r w:rsidRPr="00C80A8B">
        <w:rPr>
          <w:rFonts w:ascii="Times New Roman" w:hAnsi="Times New Roman"/>
          <w:b w:val="0"/>
          <w:color w:val="000000"/>
          <w:sz w:val="20"/>
        </w:rPr>
        <w:t xml:space="preserve">06; SECRETARIA DE ADMINISTRAÇÃO E FINANÇAS </w:t>
      </w:r>
    </w:p>
    <w:p w14:paraId="5956F36B" w14:textId="77777777" w:rsidR="00154A3C" w:rsidRPr="00C80A8B" w:rsidRDefault="00154A3C" w:rsidP="00C80A8B">
      <w:pPr>
        <w:pStyle w:val="Recuodecorpodetexto3"/>
        <w:ind w:left="0"/>
        <w:rPr>
          <w:rFonts w:ascii="Times New Roman" w:hAnsi="Times New Roman"/>
          <w:b w:val="0"/>
          <w:color w:val="000000"/>
          <w:sz w:val="20"/>
        </w:rPr>
      </w:pPr>
      <w:r w:rsidRPr="00C80A8B">
        <w:rPr>
          <w:rFonts w:ascii="Times New Roman" w:hAnsi="Times New Roman"/>
          <w:b w:val="0"/>
          <w:color w:val="000000"/>
          <w:sz w:val="20"/>
        </w:rPr>
        <w:t xml:space="preserve">06.006; DEPARTAMENTO DE MATERIAL E PATRIMÔNIO </w:t>
      </w:r>
    </w:p>
    <w:p w14:paraId="77C53459" w14:textId="77777777" w:rsidR="00154A3C" w:rsidRPr="00C80A8B" w:rsidRDefault="00154A3C" w:rsidP="00C80A8B">
      <w:pPr>
        <w:pStyle w:val="Recuodecorpodetexto3"/>
        <w:ind w:left="0"/>
        <w:rPr>
          <w:rFonts w:ascii="Times New Roman" w:hAnsi="Times New Roman"/>
          <w:b w:val="0"/>
          <w:color w:val="000000"/>
          <w:sz w:val="20"/>
        </w:rPr>
      </w:pPr>
      <w:r w:rsidRPr="00C80A8B">
        <w:rPr>
          <w:rFonts w:ascii="Times New Roman" w:hAnsi="Times New Roman"/>
          <w:b w:val="0"/>
          <w:color w:val="000000"/>
          <w:sz w:val="20"/>
        </w:rPr>
        <w:t xml:space="preserve">04.122.0004.1060; RENOVAÇÃO DA FROTA DE VEICULOS  </w:t>
      </w:r>
    </w:p>
    <w:p w14:paraId="63762A6C" w14:textId="77777777" w:rsidR="00154A3C" w:rsidRPr="00C80A8B" w:rsidRDefault="00154A3C" w:rsidP="00C80A8B">
      <w:pPr>
        <w:pStyle w:val="Recuodecorpodetexto3"/>
        <w:ind w:left="0"/>
        <w:rPr>
          <w:rFonts w:ascii="Times New Roman" w:hAnsi="Times New Roman"/>
          <w:b w:val="0"/>
          <w:color w:val="000000"/>
          <w:sz w:val="20"/>
        </w:rPr>
      </w:pPr>
      <w:r w:rsidRPr="00C80A8B">
        <w:rPr>
          <w:rFonts w:ascii="Times New Roman" w:hAnsi="Times New Roman"/>
          <w:b w:val="0"/>
          <w:color w:val="000000"/>
          <w:sz w:val="20"/>
        </w:rPr>
        <w:t xml:space="preserve">4.4.90.52.00.00; EQUIPAMENTOS E MATERIAL PERMANENTE  </w:t>
      </w:r>
    </w:p>
    <w:p w14:paraId="4746673F" w14:textId="77777777" w:rsidR="00154A3C" w:rsidRDefault="00154A3C" w:rsidP="00C80A8B">
      <w:pPr>
        <w:pStyle w:val="Recuodecorpodetexto3"/>
        <w:ind w:left="0"/>
        <w:rPr>
          <w:rFonts w:ascii="Times New Roman" w:hAnsi="Times New Roman"/>
          <w:b w:val="0"/>
          <w:color w:val="000000"/>
          <w:sz w:val="20"/>
        </w:rPr>
      </w:pPr>
      <w:r w:rsidRPr="00C80A8B">
        <w:rPr>
          <w:rFonts w:ascii="Times New Roman" w:hAnsi="Times New Roman"/>
          <w:b w:val="0"/>
          <w:color w:val="000000"/>
          <w:sz w:val="20"/>
        </w:rPr>
        <w:t>2031; 00501;</w:t>
      </w:r>
      <w:r w:rsidR="00C80A8B" w:rsidRPr="00C80A8B">
        <w:rPr>
          <w:rFonts w:ascii="Times New Roman" w:hAnsi="Times New Roman"/>
          <w:b w:val="0"/>
          <w:color w:val="000000"/>
          <w:sz w:val="20"/>
        </w:rPr>
        <w:t xml:space="preserve"> </w:t>
      </w:r>
      <w:r w:rsidRPr="00C80A8B">
        <w:rPr>
          <w:rFonts w:ascii="Times New Roman" w:hAnsi="Times New Roman"/>
          <w:b w:val="0"/>
          <w:color w:val="000000"/>
          <w:sz w:val="20"/>
        </w:rPr>
        <w:t>Receitas de Alienações de Ativos</w:t>
      </w:r>
      <w:r w:rsidR="00C80A8B" w:rsidRPr="00C80A8B">
        <w:rPr>
          <w:rFonts w:ascii="Times New Roman" w:hAnsi="Times New Roman"/>
          <w:b w:val="0"/>
          <w:color w:val="000000"/>
          <w:sz w:val="20"/>
        </w:rPr>
        <w:t xml:space="preserve"> </w:t>
      </w:r>
      <w:r w:rsidRPr="00C80A8B">
        <w:rPr>
          <w:rFonts w:ascii="Times New Roman" w:hAnsi="Times New Roman"/>
          <w:b w:val="0"/>
          <w:color w:val="000000"/>
          <w:sz w:val="20"/>
        </w:rPr>
        <w:t>R$ 60.000,00</w:t>
      </w:r>
    </w:p>
    <w:p w14:paraId="72F3B8F2" w14:textId="77777777" w:rsidR="00C80A8B" w:rsidRPr="00C80A8B" w:rsidRDefault="00C80A8B" w:rsidP="00C80A8B">
      <w:pPr>
        <w:pStyle w:val="Recuodecorpodetexto3"/>
        <w:ind w:left="0"/>
        <w:rPr>
          <w:rFonts w:ascii="Times New Roman" w:hAnsi="Times New Roman"/>
          <w:b w:val="0"/>
          <w:color w:val="000000"/>
          <w:sz w:val="20"/>
        </w:rPr>
      </w:pPr>
    </w:p>
    <w:p w14:paraId="0B0B0CAF" w14:textId="77777777" w:rsidR="00947032" w:rsidRPr="00C80A8B" w:rsidRDefault="00154A3C" w:rsidP="00C80A8B">
      <w:pPr>
        <w:pStyle w:val="Recuodecorpodetexto3"/>
        <w:ind w:left="0" w:firstLine="3402"/>
        <w:rPr>
          <w:rFonts w:ascii="Times New Roman" w:hAnsi="Times New Roman"/>
          <w:b w:val="0"/>
          <w:sz w:val="20"/>
        </w:rPr>
      </w:pPr>
      <w:r w:rsidRPr="00C80A8B">
        <w:rPr>
          <w:rFonts w:ascii="Times New Roman" w:hAnsi="Times New Roman"/>
          <w:color w:val="000000"/>
          <w:sz w:val="20"/>
        </w:rPr>
        <w:t>Art. 2º</w:t>
      </w:r>
      <w:r w:rsidRPr="00C80A8B">
        <w:rPr>
          <w:rFonts w:ascii="Times New Roman" w:hAnsi="Times New Roman"/>
          <w:b w:val="0"/>
          <w:color w:val="000000"/>
          <w:sz w:val="20"/>
        </w:rPr>
        <w:t xml:space="preserve"> O presente Decreto entra em vigor na data de sua publicação.</w:t>
      </w:r>
    </w:p>
    <w:p w14:paraId="41F25749" w14:textId="77777777" w:rsidR="00AC5244" w:rsidRPr="00C80A8B" w:rsidRDefault="00154A3C" w:rsidP="00154A3C">
      <w:pPr>
        <w:ind w:left="3402"/>
        <w:jc w:val="both"/>
        <w:rPr>
          <w:rFonts w:ascii="Times New Roman" w:hAnsi="Times New Roman"/>
          <w:b/>
          <w:lang w:val="pt-BR"/>
        </w:rPr>
      </w:pPr>
      <w:r w:rsidRPr="00C80A8B">
        <w:rPr>
          <w:rFonts w:ascii="Times New Roman" w:hAnsi="Times New Roman"/>
          <w:b/>
          <w:lang w:val="pt-BR"/>
        </w:rPr>
        <w:t>Gabinete do Executivo Municipal de Dois Vizinhos, Estado do Paraná, ao primeiro dia do mês de março de dois mil e dezessete, 56º ano de emancipação.</w:t>
      </w:r>
    </w:p>
    <w:p w14:paraId="090B70D4" w14:textId="77777777" w:rsidR="001F19BD" w:rsidRPr="00C80A8B" w:rsidRDefault="001F19BD" w:rsidP="00154A3C">
      <w:pPr>
        <w:jc w:val="both"/>
        <w:rPr>
          <w:rFonts w:ascii="Times New Roman" w:hAnsi="Times New Roman"/>
          <w:b/>
          <w:lang w:val="pt-BR"/>
        </w:rPr>
      </w:pPr>
    </w:p>
    <w:p w14:paraId="16F4184F" w14:textId="77777777" w:rsidR="00947032" w:rsidRPr="00C80A8B" w:rsidRDefault="00947032" w:rsidP="00C3661E">
      <w:pPr>
        <w:spacing w:line="360" w:lineRule="auto"/>
        <w:ind w:firstLine="3402"/>
        <w:jc w:val="both"/>
        <w:rPr>
          <w:rFonts w:ascii="Times New Roman" w:hAnsi="Times New Roman"/>
          <w:b/>
          <w:lang w:val="pt-BR"/>
        </w:rPr>
      </w:pPr>
    </w:p>
    <w:p w14:paraId="2D555762" w14:textId="77777777" w:rsidR="00C80A8B" w:rsidRPr="00C80A8B" w:rsidRDefault="00983E60" w:rsidP="00C80A8B">
      <w:pPr>
        <w:pStyle w:val="Ttulo3"/>
        <w:rPr>
          <w:rFonts w:ascii="Times New Roman" w:hAnsi="Times New Roman"/>
          <w:bCs/>
          <w:color w:val="000000"/>
          <w:sz w:val="20"/>
        </w:rPr>
      </w:pPr>
      <w:r w:rsidRPr="00C80A8B">
        <w:rPr>
          <w:rFonts w:ascii="Times New Roman" w:hAnsi="Times New Roman"/>
          <w:bCs/>
          <w:color w:val="000000"/>
          <w:sz w:val="20"/>
        </w:rPr>
        <w:t>Raul Camilo Isotton</w:t>
      </w:r>
    </w:p>
    <w:p w14:paraId="3E06056C" w14:textId="77777777" w:rsidR="00C80A8B" w:rsidRPr="00C80A8B" w:rsidRDefault="00C80A8B" w:rsidP="00C80A8B">
      <w:pPr>
        <w:ind w:left="3402"/>
        <w:rPr>
          <w:rFonts w:ascii="Times New Roman" w:hAnsi="Times New Roman"/>
          <w:lang w:val="pt-BR"/>
        </w:rPr>
      </w:pPr>
      <w:r w:rsidRPr="00C80A8B">
        <w:rPr>
          <w:rFonts w:ascii="Times New Roman" w:hAnsi="Times New Roman"/>
          <w:lang w:val="pt-BR"/>
        </w:rPr>
        <w:t>Prefeito</w:t>
      </w:r>
    </w:p>
    <w:p w14:paraId="080ACA44" w14:textId="77777777" w:rsidR="00C80A8B" w:rsidRPr="00C80A8B" w:rsidRDefault="00C80A8B" w:rsidP="00C80A8B">
      <w:pPr>
        <w:rPr>
          <w:lang w:val="pt-BR"/>
        </w:rPr>
      </w:pPr>
    </w:p>
    <w:p w14:paraId="20FE57DD" w14:textId="77777777" w:rsidR="00C3661E" w:rsidRPr="00C80A8B" w:rsidRDefault="00C3661E" w:rsidP="00C3661E">
      <w:pPr>
        <w:rPr>
          <w:rFonts w:ascii="Times New Roman" w:hAnsi="Times New Roman"/>
          <w:lang w:val="pt-BR"/>
        </w:rPr>
      </w:pPr>
      <w:r w:rsidRPr="00C80A8B">
        <w:rPr>
          <w:rFonts w:ascii="Times New Roman" w:hAnsi="Times New Roman"/>
          <w:lang w:val="pt-BR"/>
        </w:rPr>
        <w:t xml:space="preserve">Registre-se </w:t>
      </w:r>
    </w:p>
    <w:p w14:paraId="587D85DC" w14:textId="77777777" w:rsidR="00C3661E" w:rsidRPr="00C80A8B" w:rsidRDefault="00C3661E" w:rsidP="00C3661E">
      <w:pPr>
        <w:rPr>
          <w:rFonts w:ascii="Times New Roman" w:hAnsi="Times New Roman"/>
          <w:lang w:val="pt-BR"/>
        </w:rPr>
      </w:pPr>
      <w:r w:rsidRPr="00C80A8B">
        <w:rPr>
          <w:rFonts w:ascii="Times New Roman" w:hAnsi="Times New Roman"/>
          <w:lang w:val="pt-BR"/>
        </w:rPr>
        <w:t>Publique-se</w:t>
      </w:r>
    </w:p>
    <w:p w14:paraId="62853B30" w14:textId="77777777" w:rsidR="00C3661E" w:rsidRPr="00C80A8B" w:rsidRDefault="00C3661E" w:rsidP="00C3661E">
      <w:pPr>
        <w:rPr>
          <w:rFonts w:ascii="Times New Roman" w:hAnsi="Times New Roman"/>
          <w:lang w:val="pt-BR"/>
        </w:rPr>
      </w:pPr>
      <w:r w:rsidRPr="00C80A8B">
        <w:rPr>
          <w:rFonts w:ascii="Times New Roman" w:hAnsi="Times New Roman"/>
          <w:lang w:val="pt-BR"/>
        </w:rPr>
        <w:t>Cumpra-se</w:t>
      </w:r>
    </w:p>
    <w:p w14:paraId="2C3C7A5A" w14:textId="77777777" w:rsidR="00C3661E" w:rsidRPr="00C80A8B" w:rsidRDefault="00C3661E" w:rsidP="00C3661E">
      <w:pPr>
        <w:rPr>
          <w:rFonts w:ascii="Times New Roman" w:hAnsi="Times New Roman"/>
          <w:lang w:val="pt-BR"/>
        </w:rPr>
      </w:pPr>
    </w:p>
    <w:p w14:paraId="272EA756" w14:textId="77777777" w:rsidR="00C3661E" w:rsidRDefault="00C3661E" w:rsidP="00C3661E">
      <w:pPr>
        <w:rPr>
          <w:rFonts w:ascii="Times New Roman" w:hAnsi="Times New Roman"/>
          <w:lang w:val="pt-BR"/>
        </w:rPr>
      </w:pPr>
    </w:p>
    <w:p w14:paraId="43D66383" w14:textId="77777777" w:rsidR="00C80A8B" w:rsidRPr="00C80A8B" w:rsidRDefault="00C80A8B" w:rsidP="00C3661E">
      <w:pPr>
        <w:rPr>
          <w:rFonts w:ascii="Times New Roman" w:hAnsi="Times New Roman"/>
          <w:lang w:val="pt-BR"/>
        </w:rPr>
      </w:pPr>
    </w:p>
    <w:p w14:paraId="12B46731" w14:textId="77777777" w:rsidR="00C3661E" w:rsidRPr="00C80A8B" w:rsidRDefault="00C3661E" w:rsidP="00C3661E">
      <w:pPr>
        <w:rPr>
          <w:rFonts w:ascii="Times New Roman" w:hAnsi="Times New Roman"/>
          <w:lang w:val="pt-BR"/>
        </w:rPr>
      </w:pPr>
    </w:p>
    <w:p w14:paraId="2DE78B08" w14:textId="77777777" w:rsidR="00C3661E" w:rsidRPr="00C80A8B" w:rsidRDefault="00C3661E" w:rsidP="00C3661E">
      <w:pPr>
        <w:rPr>
          <w:rFonts w:ascii="Times New Roman" w:hAnsi="Times New Roman"/>
          <w:b/>
          <w:bCs/>
          <w:lang w:val="pt-BR"/>
        </w:rPr>
      </w:pPr>
      <w:r w:rsidRPr="00C80A8B">
        <w:rPr>
          <w:rFonts w:ascii="Times New Roman" w:hAnsi="Times New Roman"/>
          <w:b/>
          <w:bCs/>
          <w:lang w:val="pt-BR"/>
        </w:rPr>
        <w:t>Marcia Besson Frigotto</w:t>
      </w:r>
    </w:p>
    <w:p w14:paraId="26CD8FA5" w14:textId="77777777" w:rsidR="00C3661E" w:rsidRPr="00C80A8B" w:rsidRDefault="00C3661E" w:rsidP="00C3661E">
      <w:pPr>
        <w:pStyle w:val="Recuodecorpodetexto"/>
        <w:ind w:left="0"/>
        <w:rPr>
          <w:rFonts w:ascii="Times New Roman" w:hAnsi="Times New Roman"/>
          <w:sz w:val="20"/>
        </w:rPr>
      </w:pPr>
      <w:r w:rsidRPr="00C80A8B">
        <w:rPr>
          <w:rFonts w:ascii="Times New Roman" w:hAnsi="Times New Roman"/>
          <w:b w:val="0"/>
          <w:sz w:val="20"/>
        </w:rPr>
        <w:t>Secretária de Administração e Finanças</w:t>
      </w:r>
    </w:p>
    <w:p w14:paraId="370C6956" w14:textId="77777777" w:rsidR="00AC5244" w:rsidRPr="00C80A8B" w:rsidRDefault="00AC5244" w:rsidP="00C3661E">
      <w:pPr>
        <w:rPr>
          <w:rFonts w:ascii="Times New Roman" w:hAnsi="Times New Roman"/>
          <w:lang w:val="pt-BR"/>
        </w:rPr>
      </w:pPr>
    </w:p>
    <w:sectPr w:rsidR="00AC5244" w:rsidRPr="00C80A8B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562CE" w14:textId="77777777" w:rsidR="00B7150D" w:rsidRDefault="00B7150D">
      <w:r>
        <w:separator/>
      </w:r>
    </w:p>
  </w:endnote>
  <w:endnote w:type="continuationSeparator" w:id="0">
    <w:p w14:paraId="34BD5184" w14:textId="77777777" w:rsidR="00B7150D" w:rsidRDefault="00B7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1638" w14:textId="77777777" w:rsidR="00154A3C" w:rsidRDefault="00154A3C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4AC9" w14:textId="77777777" w:rsidR="00B7150D" w:rsidRDefault="00B7150D">
      <w:r>
        <w:separator/>
      </w:r>
    </w:p>
  </w:footnote>
  <w:footnote w:type="continuationSeparator" w:id="0">
    <w:p w14:paraId="002EE7FF" w14:textId="77777777" w:rsidR="00B7150D" w:rsidRDefault="00B71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54A3C"/>
    <w:rsid w:val="001678AB"/>
    <w:rsid w:val="0017759A"/>
    <w:rsid w:val="001B2678"/>
    <w:rsid w:val="001C39EF"/>
    <w:rsid w:val="001D103D"/>
    <w:rsid w:val="001F19BD"/>
    <w:rsid w:val="001F2CAC"/>
    <w:rsid w:val="00200065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4924"/>
    <w:rsid w:val="003A6839"/>
    <w:rsid w:val="003B2D5C"/>
    <w:rsid w:val="003B3D00"/>
    <w:rsid w:val="003B56EF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40766"/>
    <w:rsid w:val="00580FA8"/>
    <w:rsid w:val="0058385E"/>
    <w:rsid w:val="00593DB9"/>
    <w:rsid w:val="00594C3D"/>
    <w:rsid w:val="005B44F9"/>
    <w:rsid w:val="005F1A38"/>
    <w:rsid w:val="00604D6C"/>
    <w:rsid w:val="00623AFA"/>
    <w:rsid w:val="0068500E"/>
    <w:rsid w:val="006972EC"/>
    <w:rsid w:val="006A2235"/>
    <w:rsid w:val="006A6F34"/>
    <w:rsid w:val="00730867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91AA5"/>
    <w:rsid w:val="008C504D"/>
    <w:rsid w:val="008D0184"/>
    <w:rsid w:val="008F539A"/>
    <w:rsid w:val="00917CB4"/>
    <w:rsid w:val="0093282D"/>
    <w:rsid w:val="00947032"/>
    <w:rsid w:val="00950F88"/>
    <w:rsid w:val="00983A34"/>
    <w:rsid w:val="00983E60"/>
    <w:rsid w:val="00984D6E"/>
    <w:rsid w:val="00987290"/>
    <w:rsid w:val="009C5C87"/>
    <w:rsid w:val="009E34D9"/>
    <w:rsid w:val="009E4DAA"/>
    <w:rsid w:val="009F2C9F"/>
    <w:rsid w:val="009F3DEC"/>
    <w:rsid w:val="00A01D5D"/>
    <w:rsid w:val="00A25B79"/>
    <w:rsid w:val="00A36466"/>
    <w:rsid w:val="00A86581"/>
    <w:rsid w:val="00AC5244"/>
    <w:rsid w:val="00AE545C"/>
    <w:rsid w:val="00B02511"/>
    <w:rsid w:val="00B20CE3"/>
    <w:rsid w:val="00B25466"/>
    <w:rsid w:val="00B52A17"/>
    <w:rsid w:val="00B53343"/>
    <w:rsid w:val="00B5627B"/>
    <w:rsid w:val="00B7150D"/>
    <w:rsid w:val="00BA1E37"/>
    <w:rsid w:val="00BB002B"/>
    <w:rsid w:val="00BD443A"/>
    <w:rsid w:val="00C22F82"/>
    <w:rsid w:val="00C356C7"/>
    <w:rsid w:val="00C3661E"/>
    <w:rsid w:val="00C53E13"/>
    <w:rsid w:val="00C637CB"/>
    <w:rsid w:val="00C74662"/>
    <w:rsid w:val="00C746EC"/>
    <w:rsid w:val="00C80A8B"/>
    <w:rsid w:val="00C90ABA"/>
    <w:rsid w:val="00C924DC"/>
    <w:rsid w:val="00CB0F4D"/>
    <w:rsid w:val="00CD27B6"/>
    <w:rsid w:val="00CF2F9B"/>
    <w:rsid w:val="00CF3E9D"/>
    <w:rsid w:val="00D0345B"/>
    <w:rsid w:val="00D07C84"/>
    <w:rsid w:val="00D21549"/>
    <w:rsid w:val="00D26BA2"/>
    <w:rsid w:val="00D621D0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277F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EDDA8-5662-4FA2-A07A-460611D9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2017-03-14T18:23:00Z</cp:lastPrinted>
  <dcterms:created xsi:type="dcterms:W3CDTF">2026-06-23T12:31:00Z</dcterms:created>
  <dcterms:modified xsi:type="dcterms:W3CDTF">2026-06-23T12:31:00Z</dcterms:modified>
</cp:coreProperties>
</file>