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EC7" w:rsidRPr="00E86ED7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E86ED7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E86ED7">
        <w:rPr>
          <w:rFonts w:ascii="Times New Roman" w:hAnsi="Times New Roman" w:cs="Times New Roman"/>
          <w:sz w:val="23"/>
          <w:szCs w:val="23"/>
        </w:rPr>
        <w:t>40</w:t>
      </w:r>
      <w:r w:rsidR="00C17E40" w:rsidRPr="00E86ED7">
        <w:rPr>
          <w:rFonts w:ascii="Times New Roman" w:hAnsi="Times New Roman" w:cs="Times New Roman"/>
          <w:sz w:val="23"/>
          <w:szCs w:val="23"/>
        </w:rPr>
        <w:t>4</w:t>
      </w:r>
      <w:r w:rsidR="00D1301A" w:rsidRPr="00E86ED7">
        <w:rPr>
          <w:rFonts w:ascii="Times New Roman" w:hAnsi="Times New Roman" w:cs="Times New Roman"/>
          <w:sz w:val="23"/>
          <w:szCs w:val="23"/>
        </w:rPr>
        <w:t>3</w:t>
      </w:r>
      <w:r w:rsidR="00553EC7" w:rsidRPr="00E86ED7">
        <w:rPr>
          <w:rFonts w:ascii="Times New Roman" w:hAnsi="Times New Roman" w:cs="Times New Roman"/>
          <w:sz w:val="23"/>
          <w:szCs w:val="23"/>
        </w:rPr>
        <w:t>/2017</w:t>
      </w:r>
    </w:p>
    <w:p w:rsidR="008D0742" w:rsidRPr="00E86ED7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11153A" w:rsidRPr="00E86ED7" w:rsidRDefault="00D94C2A" w:rsidP="00D94C2A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>Abre crédito adicional suplementar ao orçamento vigente, no valor de R$ 115.000,00 e dá outras providências;</w:t>
      </w:r>
    </w:p>
    <w:p w:rsidR="00D94C2A" w:rsidRPr="00E86ED7" w:rsidRDefault="00D94C2A" w:rsidP="009F6E1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553EC7" w:rsidRPr="00E86ED7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E86ED7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:rsidR="00553EC7" w:rsidRPr="00E86ED7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553EC7" w:rsidRPr="00E86ED7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:rsidR="00553EC7" w:rsidRPr="00E86ED7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:rsidR="00E86ED7" w:rsidRPr="00E86ED7" w:rsidRDefault="00E86ED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>
        <w:rPr>
          <w:rFonts w:ascii="Times New Roman" w:hAnsi="Times New Roman" w:cs="Times New Roman"/>
          <w:b/>
          <w:sz w:val="23"/>
          <w:szCs w:val="23"/>
          <w:lang w:val="pt-BR"/>
        </w:rPr>
        <w:t>.</w:t>
      </w:r>
      <w:r w:rsidRPr="00E86ED7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E86ED7">
        <w:rPr>
          <w:rFonts w:ascii="Times New Roman" w:hAnsi="Times New Roman" w:cs="Times New Roman"/>
          <w:sz w:val="23"/>
          <w:szCs w:val="23"/>
          <w:lang w:val="pt-BR"/>
        </w:rPr>
        <w:t>Fica aberto ao orçamento vigente, o crédito suplementar no valor de R$ 115.000,00 (cento e quinze mil reais) de acordo com as especificações a seguir:</w:t>
      </w:r>
    </w:p>
    <w:p w:rsidR="00E86ED7" w:rsidRPr="00E86ED7" w:rsidRDefault="00E86ED7" w:rsidP="004D187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08;  SECRETARIA DE SAÚDE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08.002;  CONSÓRCIO INTERMUNICIPAL DE SAÚDE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10.301.0021.2107;  CONSÓRCIOS INTERMUNICIPAIS DE SAÚDE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3.3.71.70.00.00;  RATEIO PELA PARTICIPAÇÃO EM CONSÓRCIO PÚBLICO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4021; 00303;Saúde  - Receitas Vinculadas (E.C. 29/00) R$ 10.000,00</w:t>
      </w:r>
    </w:p>
    <w:p w:rsidR="00E86ED7" w:rsidRPr="004D187A" w:rsidRDefault="00E86ED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08;  SECRETARIA DE SAÚDE;  Acréscimo;  75.000,00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08.002;  CONSÓRCIO INTERMUNICIPAL DE SAÚDE;  Abertura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10.301.0021.2107;  CONSÓRCIOS INTERMUNICIPAIS DE SAÚDE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3.3.71.70.00.00;  RATEIO PELA PARTICIPAÇÃO EM CONSÓRCIO PÚBLICO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4030;  00496; Atenção de Média e Alta Comp Amb e Hosp R$ 75.000,00</w:t>
      </w:r>
    </w:p>
    <w:p w:rsidR="00E86ED7" w:rsidRPr="004D187A" w:rsidRDefault="00E86ED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10;  SECRETARIA DE ASSISTÊNCIA  SOCIAL E CIDADANIA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10.001;  FUNDO MUNICIPAL DE ASSISTÊNCIA SOCIAL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08.244.0007.2143;  ATIVIDADES DO FUNDO MUN DE ASSISTÊNCIA SOCIAL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3.1.90.13.00.00;  OBRIGAÇÕES PATRONAIS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4820;  00000;  Recursos Ordinários (Livres) R$ 30.000,00</w:t>
      </w:r>
    </w:p>
    <w:p w:rsidR="00E86ED7" w:rsidRDefault="00E86ED7" w:rsidP="004D187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:rsidR="00E86ED7" w:rsidRPr="00E86ED7" w:rsidRDefault="00E86ED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sz w:val="23"/>
          <w:szCs w:val="23"/>
          <w:lang w:val="pt-BR"/>
        </w:rPr>
        <w:t>Art. 2º</w:t>
      </w:r>
      <w:r>
        <w:rPr>
          <w:rFonts w:ascii="Times New Roman" w:hAnsi="Times New Roman" w:cs="Times New Roman"/>
          <w:b/>
          <w:sz w:val="23"/>
          <w:szCs w:val="23"/>
          <w:lang w:val="pt-BR"/>
        </w:rPr>
        <w:t xml:space="preserve">. </w:t>
      </w:r>
      <w:r w:rsidRPr="00E86ED7">
        <w:rPr>
          <w:rFonts w:ascii="Times New Roman" w:hAnsi="Times New Roman" w:cs="Times New Roman"/>
          <w:sz w:val="23"/>
          <w:szCs w:val="23"/>
          <w:lang w:val="pt-BR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:rsidR="00E86ED7" w:rsidRPr="004D187A" w:rsidRDefault="00E86ED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04;  SEC DE DENSENV ECONÔMICO, CIENTÍFICO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04.002;  DEPARTAMENTO DE INDÚSTRIA, COMÉRCIO E SERVIÇOS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23.661.0009.1019;  AMPLIAÇÃO PARQUE DE EXPOSIÇÕES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4.4.90.51.00.00;  OBRAS E INSTALAÇÕES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660;  00000;  Recursos Ordinários (Livres) R$ 10.000,00</w:t>
      </w:r>
    </w:p>
    <w:p w:rsidR="00E86ED7" w:rsidRPr="004D187A" w:rsidRDefault="00E86ED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09;  SECRETARIA DE VIAÇÃO, OBRAS E SERVIÇOS URBANOS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09.001;  DEPARTAMENTO DE INTERIOR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lastRenderedPageBreak/>
        <w:t xml:space="preserve">26.782.0024.1109;  PONTES E BUEIROS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 xml:space="preserve">4.4.90.51.00.00;  OBRAS E INSTALAÇÕES  </w:t>
      </w:r>
    </w:p>
    <w:p w:rsidR="00E86ED7" w:rsidRPr="004D187A" w:rsidRDefault="00E86ED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D187A">
        <w:rPr>
          <w:rFonts w:ascii="Times New Roman" w:hAnsi="Times New Roman" w:cs="Times New Roman"/>
          <w:sz w:val="23"/>
          <w:szCs w:val="23"/>
          <w:lang w:val="pt-BR"/>
        </w:rPr>
        <w:t>4090;  00000;  Recursos Ordinários (Livres) R$ 105.000,00</w:t>
      </w:r>
    </w:p>
    <w:p w:rsidR="00E86ED7" w:rsidRPr="00E86ED7" w:rsidRDefault="00E86ED7" w:rsidP="004D187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:rsidR="001D1920" w:rsidRPr="00E86ED7" w:rsidRDefault="00E86ED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sz w:val="23"/>
          <w:szCs w:val="23"/>
          <w:lang w:val="pt-BR"/>
        </w:rPr>
        <w:t>Art. 3º</w:t>
      </w:r>
      <w:r>
        <w:rPr>
          <w:rFonts w:ascii="Times New Roman" w:hAnsi="Times New Roman" w:cs="Times New Roman"/>
          <w:b/>
          <w:sz w:val="23"/>
          <w:szCs w:val="23"/>
          <w:lang w:val="pt-BR"/>
        </w:rPr>
        <w:t xml:space="preserve">. </w:t>
      </w:r>
      <w:r w:rsidRPr="00E86ED7">
        <w:rPr>
          <w:rFonts w:ascii="Times New Roman" w:hAnsi="Times New Roman" w:cs="Times New Roman"/>
          <w:sz w:val="23"/>
          <w:szCs w:val="23"/>
          <w:lang w:val="pt-BR"/>
        </w:rPr>
        <w:t>Este Decreto entra em vigor na data de sua publicação, com efeitos à partir de 22 de agosto de 2017.</w:t>
      </w:r>
    </w:p>
    <w:p w:rsidR="00E86ED7" w:rsidRDefault="00E86ED7" w:rsidP="004D187A">
      <w:pPr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:rsidR="00650F6B" w:rsidRPr="00E86ED7" w:rsidRDefault="00650F6B" w:rsidP="004D187A">
      <w:pPr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:rsidR="00553EC7" w:rsidRPr="00E86ED7" w:rsidRDefault="00553EC7" w:rsidP="004D187A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650F6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trinta </w:t>
      </w:r>
      <w:r w:rsidR="003000C2"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>dias do mês de agosto</w:t>
      </w:r>
      <w:r w:rsidR="00DD1588"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:rsidR="00ED05DC" w:rsidRPr="00E86ED7" w:rsidRDefault="00ED05DC" w:rsidP="004D187A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1D1920" w:rsidRPr="00E86ED7" w:rsidRDefault="001D1920" w:rsidP="004D187A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553EC7" w:rsidRPr="00E86ED7" w:rsidRDefault="00553EC7" w:rsidP="004D187A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553EC7" w:rsidRPr="00E86ED7" w:rsidRDefault="00553EC7" w:rsidP="004D187A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:rsidR="00553EC7" w:rsidRPr="00E86ED7" w:rsidRDefault="00553EC7" w:rsidP="004D187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:rsidR="00553EC7" w:rsidRPr="00E86ED7" w:rsidRDefault="00553EC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:rsidR="00553EC7" w:rsidRPr="00E86ED7" w:rsidRDefault="00553EC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:rsidR="008D0742" w:rsidRPr="00E86ED7" w:rsidRDefault="00553EC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:rsidR="002E4F1B" w:rsidRPr="00E86ED7" w:rsidRDefault="002E4F1B" w:rsidP="004D187A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DC5FCB" w:rsidRDefault="00DC5FCB" w:rsidP="004D187A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650F6B" w:rsidRPr="00E86ED7" w:rsidRDefault="00650F6B" w:rsidP="004D187A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:rsidR="00553EC7" w:rsidRPr="00E86ED7" w:rsidRDefault="00553EC7" w:rsidP="004D187A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:rsidR="00713BDE" w:rsidRPr="00E86ED7" w:rsidRDefault="00553EC7" w:rsidP="004D187A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86ED7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E86ED7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8E6" w:rsidRDefault="006738E6">
      <w:r>
        <w:separator/>
      </w:r>
    </w:p>
  </w:endnote>
  <w:endnote w:type="continuationSeparator" w:id="0">
    <w:p w:rsidR="006738E6" w:rsidRDefault="0067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8E6" w:rsidRDefault="006738E6">
      <w:r>
        <w:separator/>
      </w:r>
    </w:p>
  </w:footnote>
  <w:footnote w:type="continuationSeparator" w:id="0">
    <w:p w:rsidR="006738E6" w:rsidRDefault="0067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2479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D187A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D791F"/>
    <w:rsid w:val="005E7328"/>
    <w:rsid w:val="005F6366"/>
    <w:rsid w:val="00606EE2"/>
    <w:rsid w:val="00615E69"/>
    <w:rsid w:val="00621CCF"/>
    <w:rsid w:val="00632888"/>
    <w:rsid w:val="006366EE"/>
    <w:rsid w:val="00650F6B"/>
    <w:rsid w:val="00661757"/>
    <w:rsid w:val="00661CA8"/>
    <w:rsid w:val="00665415"/>
    <w:rsid w:val="006738E6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1301A"/>
    <w:rsid w:val="00D20644"/>
    <w:rsid w:val="00D2157C"/>
    <w:rsid w:val="00D22BD5"/>
    <w:rsid w:val="00D506EB"/>
    <w:rsid w:val="00D541DF"/>
    <w:rsid w:val="00D54BFB"/>
    <w:rsid w:val="00D566F6"/>
    <w:rsid w:val="00D8411B"/>
    <w:rsid w:val="00D94C2A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86E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2695-9D4C-4898-ABE0-B8ED1710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