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B9DF" w14:textId="77777777" w:rsidR="00EE6E83" w:rsidRDefault="0022778A" w:rsidP="009D641C">
      <w:pPr>
        <w:pStyle w:val="Ttulo1"/>
        <w:tabs>
          <w:tab w:val="left" w:pos="3402"/>
        </w:tabs>
      </w:pPr>
      <w:r w:rsidRPr="00635CC5">
        <w:t xml:space="preserve">DECRETO Nº </w:t>
      </w:r>
      <w:r w:rsidR="002D2C6F" w:rsidRPr="00635CC5">
        <w:t>1</w:t>
      </w:r>
      <w:r w:rsidR="00E96A43" w:rsidRPr="00635CC5">
        <w:t>4</w:t>
      </w:r>
      <w:r w:rsidR="005B28AD" w:rsidRPr="00635CC5">
        <w:t>104</w:t>
      </w:r>
      <w:r w:rsidR="00D3075D" w:rsidRPr="00635CC5">
        <w:t>/201</w:t>
      </w:r>
      <w:r w:rsidR="00CA43C2" w:rsidRPr="00635CC5">
        <w:t>7</w:t>
      </w:r>
    </w:p>
    <w:p w14:paraId="363B8996" w14:textId="77777777" w:rsidR="00B71A15" w:rsidRDefault="00B71A15" w:rsidP="00B71A15"/>
    <w:p w14:paraId="251A16B6" w14:textId="77777777" w:rsidR="00B71A15" w:rsidRPr="00B71A15" w:rsidRDefault="00B71A15" w:rsidP="00B71A15"/>
    <w:p w14:paraId="74E60813" w14:textId="77777777" w:rsidR="00CA43C2" w:rsidRDefault="00CA43C2" w:rsidP="009D641C">
      <w:pPr>
        <w:pStyle w:val="Recuodecorpodetexto"/>
        <w:ind w:left="3402" w:firstLine="0"/>
        <w:rPr>
          <w:sz w:val="24"/>
          <w:szCs w:val="24"/>
        </w:rPr>
      </w:pPr>
      <w:r w:rsidRPr="00635CC5">
        <w:rPr>
          <w:sz w:val="24"/>
          <w:szCs w:val="24"/>
        </w:rPr>
        <w:t xml:space="preserve">Concede férias aos servidores municipais. </w:t>
      </w:r>
    </w:p>
    <w:p w14:paraId="37D0B771" w14:textId="77777777" w:rsidR="00B71A15" w:rsidRDefault="00B71A15" w:rsidP="009D641C">
      <w:pPr>
        <w:pStyle w:val="Recuodecorpodetexto"/>
        <w:ind w:left="3402" w:firstLine="0"/>
        <w:rPr>
          <w:sz w:val="24"/>
          <w:szCs w:val="24"/>
        </w:rPr>
      </w:pPr>
    </w:p>
    <w:p w14:paraId="5D1A2B50" w14:textId="77777777" w:rsidR="00B71A15" w:rsidRPr="00635CC5" w:rsidRDefault="00B71A15" w:rsidP="009D641C">
      <w:pPr>
        <w:pStyle w:val="Recuodecorpodetexto"/>
        <w:ind w:left="3402" w:firstLine="0"/>
        <w:rPr>
          <w:sz w:val="24"/>
          <w:szCs w:val="24"/>
        </w:rPr>
      </w:pPr>
    </w:p>
    <w:p w14:paraId="4FFC7DEB" w14:textId="77777777" w:rsidR="00CA43C2" w:rsidRPr="00635CC5" w:rsidRDefault="0022778A" w:rsidP="009D641C">
      <w:pPr>
        <w:ind w:left="3402"/>
        <w:jc w:val="both"/>
      </w:pPr>
      <w:r w:rsidRPr="00635CC5">
        <w:rPr>
          <w:b/>
          <w:bCs/>
        </w:rPr>
        <w:t>Raul Camilo Isotton</w:t>
      </w:r>
      <w:r w:rsidRPr="00635CC5">
        <w:rPr>
          <w:b/>
        </w:rPr>
        <w:t>,</w:t>
      </w:r>
      <w:r w:rsidRPr="00635CC5">
        <w:t xml:space="preserve"> Prefeito de Dois Vizinhos, Estado do Paraná, no uso de suas atribuições legais</w:t>
      </w:r>
      <w:r w:rsidRPr="00635CC5">
        <w:rPr>
          <w:bCs/>
        </w:rPr>
        <w:t xml:space="preserve">, </w:t>
      </w:r>
    </w:p>
    <w:p w14:paraId="247782C1" w14:textId="77777777" w:rsidR="0022778A" w:rsidRDefault="0022778A" w:rsidP="009D641C">
      <w:pPr>
        <w:ind w:firstLine="3402"/>
        <w:jc w:val="both"/>
        <w:rPr>
          <w:b/>
          <w:bCs/>
        </w:rPr>
      </w:pPr>
      <w:r w:rsidRPr="00635CC5">
        <w:rPr>
          <w:b/>
          <w:bCs/>
        </w:rPr>
        <w:t>DECRETA:</w:t>
      </w:r>
    </w:p>
    <w:p w14:paraId="17DFEC8C" w14:textId="77777777" w:rsidR="00B71A15" w:rsidRPr="00635CC5" w:rsidRDefault="00B71A15" w:rsidP="009D641C">
      <w:pPr>
        <w:ind w:firstLine="3402"/>
        <w:jc w:val="both"/>
        <w:rPr>
          <w:b/>
          <w:bCs/>
        </w:rPr>
      </w:pPr>
    </w:p>
    <w:p w14:paraId="048286D0" w14:textId="77777777" w:rsidR="00CA43C2" w:rsidRPr="00635CC5" w:rsidRDefault="0022778A" w:rsidP="009D641C">
      <w:pPr>
        <w:ind w:firstLine="3402"/>
        <w:jc w:val="both"/>
        <w:rPr>
          <w:color w:val="222222"/>
          <w:shd w:val="clear" w:color="auto" w:fill="FFFFFF"/>
        </w:rPr>
      </w:pPr>
      <w:r w:rsidRPr="00635CC5">
        <w:rPr>
          <w:b/>
          <w:bCs/>
        </w:rPr>
        <w:t>Art. 1º</w:t>
      </w:r>
      <w:r w:rsidRPr="00635CC5">
        <w:t xml:space="preserve"> </w:t>
      </w:r>
      <w:r w:rsidR="00FC2612" w:rsidRPr="00635CC5">
        <w:rPr>
          <w:bCs/>
        </w:rPr>
        <w:t>CONCEDE</w:t>
      </w:r>
      <w:r w:rsidRPr="00635CC5">
        <w:t xml:space="preserve"> </w:t>
      </w:r>
      <w:r w:rsidR="005561A4" w:rsidRPr="00635CC5">
        <w:t>férias aos S</w:t>
      </w:r>
      <w:r w:rsidR="00CA43C2" w:rsidRPr="00635CC5">
        <w:t xml:space="preserve">ervidores Públicos Municipais, </w:t>
      </w:r>
      <w:r w:rsidR="00CA43C2" w:rsidRPr="00635CC5">
        <w:rPr>
          <w:bCs/>
        </w:rPr>
        <w:t>abaixo mencionados</w:t>
      </w:r>
      <w:r w:rsidR="005561A4" w:rsidRPr="00635CC5">
        <w:t xml:space="preserve">, </w:t>
      </w:r>
      <w:r w:rsidR="00CA43C2" w:rsidRPr="00635CC5">
        <w:t>com base no Artigo 90 da Lei 577/93 e suas alterações</w:t>
      </w:r>
      <w:r w:rsidR="00CA43C2" w:rsidRPr="00635CC5">
        <w:rPr>
          <w:color w:val="222222"/>
          <w:shd w:val="clear" w:color="auto" w:fill="FFFFFF"/>
        </w:rPr>
        <w:t>:</w:t>
      </w:r>
    </w:p>
    <w:p w14:paraId="1E7A85C6" w14:textId="77777777" w:rsidR="005B28AD" w:rsidRPr="00635CC5" w:rsidRDefault="005B28AD" w:rsidP="009D641C">
      <w:pPr>
        <w:ind w:firstLine="34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3771"/>
        <w:gridCol w:w="2693"/>
      </w:tblGrid>
      <w:tr w:rsidR="005B28AD" w:rsidRPr="00635CC5" w14:paraId="646EDF11" w14:textId="77777777" w:rsidTr="005B28AD">
        <w:tc>
          <w:tcPr>
            <w:tcW w:w="2178" w:type="dxa"/>
          </w:tcPr>
          <w:p w14:paraId="5D6AB6D9" w14:textId="77777777" w:rsidR="005B28AD" w:rsidRPr="00635CC5" w:rsidRDefault="005B28AD" w:rsidP="009D641C">
            <w:pPr>
              <w:jc w:val="center"/>
              <w:rPr>
                <w:bCs/>
              </w:rPr>
            </w:pPr>
            <w:r w:rsidRPr="00635CC5">
              <w:rPr>
                <w:bCs/>
              </w:rPr>
              <w:t>Matricula Funcional</w:t>
            </w:r>
          </w:p>
        </w:tc>
        <w:tc>
          <w:tcPr>
            <w:tcW w:w="3771" w:type="dxa"/>
          </w:tcPr>
          <w:p w14:paraId="61F58C54" w14:textId="77777777" w:rsidR="005B28AD" w:rsidRPr="00635CC5" w:rsidRDefault="005B28AD" w:rsidP="009D641C">
            <w:pPr>
              <w:jc w:val="center"/>
              <w:rPr>
                <w:bCs/>
              </w:rPr>
            </w:pPr>
            <w:r w:rsidRPr="00635CC5">
              <w:rPr>
                <w:bCs/>
              </w:rPr>
              <w:t>Nome</w:t>
            </w:r>
          </w:p>
        </w:tc>
        <w:tc>
          <w:tcPr>
            <w:tcW w:w="2693" w:type="dxa"/>
          </w:tcPr>
          <w:p w14:paraId="24156921" w14:textId="77777777" w:rsidR="005B28AD" w:rsidRPr="00635CC5" w:rsidRDefault="005B28AD" w:rsidP="009D641C">
            <w:pPr>
              <w:jc w:val="center"/>
              <w:rPr>
                <w:bCs/>
              </w:rPr>
            </w:pPr>
            <w:r w:rsidRPr="00635CC5">
              <w:rPr>
                <w:bCs/>
              </w:rPr>
              <w:t>Período de gozo</w:t>
            </w:r>
          </w:p>
        </w:tc>
      </w:tr>
      <w:tr w:rsidR="005B28AD" w:rsidRPr="00635CC5" w14:paraId="0364D554" w14:textId="77777777" w:rsidTr="005B28AD">
        <w:tc>
          <w:tcPr>
            <w:tcW w:w="2178" w:type="dxa"/>
          </w:tcPr>
          <w:p w14:paraId="0C708557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17361-1</w:t>
            </w:r>
          </w:p>
        </w:tc>
        <w:tc>
          <w:tcPr>
            <w:tcW w:w="3771" w:type="dxa"/>
          </w:tcPr>
          <w:p w14:paraId="53B81F3D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Adelir Antonio Coscode</w:t>
            </w:r>
          </w:p>
        </w:tc>
        <w:tc>
          <w:tcPr>
            <w:tcW w:w="2693" w:type="dxa"/>
          </w:tcPr>
          <w:p w14:paraId="59934FAF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  <w:tr w:rsidR="005B28AD" w:rsidRPr="00635CC5" w14:paraId="0AB65BAC" w14:textId="77777777" w:rsidTr="005B28AD">
        <w:tc>
          <w:tcPr>
            <w:tcW w:w="2178" w:type="dxa"/>
          </w:tcPr>
          <w:p w14:paraId="4E58A871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18147-1</w:t>
            </w:r>
          </w:p>
        </w:tc>
        <w:tc>
          <w:tcPr>
            <w:tcW w:w="3771" w:type="dxa"/>
          </w:tcPr>
          <w:p w14:paraId="3A42E858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Andre Luiz Tavares dos Santos</w:t>
            </w:r>
          </w:p>
        </w:tc>
        <w:tc>
          <w:tcPr>
            <w:tcW w:w="2693" w:type="dxa"/>
          </w:tcPr>
          <w:p w14:paraId="33D84406" w14:textId="77777777" w:rsidR="005B28AD" w:rsidRPr="00635CC5" w:rsidRDefault="005B28AD" w:rsidP="009D641C">
            <w:pPr>
              <w:jc w:val="center"/>
            </w:pPr>
            <w:r w:rsidRPr="00635CC5">
              <w:t>30.10.2017 a 28.11.2017</w:t>
            </w:r>
          </w:p>
        </w:tc>
      </w:tr>
      <w:tr w:rsidR="005B28AD" w:rsidRPr="00635CC5" w14:paraId="58E59EDB" w14:textId="77777777" w:rsidTr="005B28AD">
        <w:tc>
          <w:tcPr>
            <w:tcW w:w="2178" w:type="dxa"/>
          </w:tcPr>
          <w:p w14:paraId="10E77F86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9640-1</w:t>
            </w:r>
          </w:p>
        </w:tc>
        <w:tc>
          <w:tcPr>
            <w:tcW w:w="3771" w:type="dxa"/>
          </w:tcPr>
          <w:p w14:paraId="1C13E756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bCs w:val="0"/>
                <w:sz w:val="24"/>
                <w:szCs w:val="24"/>
              </w:rPr>
              <w:t>Dilso Bachi</w:t>
            </w:r>
          </w:p>
        </w:tc>
        <w:tc>
          <w:tcPr>
            <w:tcW w:w="2693" w:type="dxa"/>
          </w:tcPr>
          <w:p w14:paraId="429E95CD" w14:textId="77777777" w:rsidR="005B28AD" w:rsidRPr="00635CC5" w:rsidRDefault="005B28AD" w:rsidP="009D641C">
            <w:pPr>
              <w:jc w:val="center"/>
            </w:pPr>
            <w:r w:rsidRPr="00635CC5">
              <w:t>16.10.2017 a 30.10.2017</w:t>
            </w:r>
          </w:p>
        </w:tc>
      </w:tr>
      <w:tr w:rsidR="005B28AD" w:rsidRPr="00635CC5" w14:paraId="1F7B375A" w14:textId="77777777" w:rsidTr="005B28AD">
        <w:tc>
          <w:tcPr>
            <w:tcW w:w="2178" w:type="dxa"/>
          </w:tcPr>
          <w:p w14:paraId="7C0C1909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18359-1</w:t>
            </w:r>
          </w:p>
        </w:tc>
        <w:tc>
          <w:tcPr>
            <w:tcW w:w="3771" w:type="dxa"/>
          </w:tcPr>
          <w:p w14:paraId="77297A88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Eliziane Borges da Silva</w:t>
            </w:r>
          </w:p>
        </w:tc>
        <w:tc>
          <w:tcPr>
            <w:tcW w:w="2693" w:type="dxa"/>
          </w:tcPr>
          <w:p w14:paraId="0D4EB4D0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  <w:tr w:rsidR="005B28AD" w:rsidRPr="00635CC5" w14:paraId="382BD24D" w14:textId="77777777" w:rsidTr="005B28AD">
        <w:tc>
          <w:tcPr>
            <w:tcW w:w="2178" w:type="dxa"/>
          </w:tcPr>
          <w:p w14:paraId="55073C7B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17524-1</w:t>
            </w:r>
          </w:p>
        </w:tc>
        <w:tc>
          <w:tcPr>
            <w:tcW w:w="3771" w:type="dxa"/>
          </w:tcPr>
          <w:p w14:paraId="11A80AC9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Jakson Marcel da Silva Oliveira</w:t>
            </w:r>
          </w:p>
        </w:tc>
        <w:tc>
          <w:tcPr>
            <w:tcW w:w="2693" w:type="dxa"/>
          </w:tcPr>
          <w:p w14:paraId="76B27B29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  <w:tr w:rsidR="005B28AD" w:rsidRPr="00635CC5" w14:paraId="6A4AA574" w14:textId="77777777" w:rsidTr="005B28AD">
        <w:tc>
          <w:tcPr>
            <w:tcW w:w="2178" w:type="dxa"/>
          </w:tcPr>
          <w:p w14:paraId="042F97F0" w14:textId="77777777" w:rsidR="005B28AD" w:rsidRPr="00635CC5" w:rsidRDefault="005B28AD" w:rsidP="009D641C">
            <w:pPr>
              <w:pStyle w:val="Ttulo4"/>
              <w:spacing w:before="0" w:after="0"/>
              <w:ind w:right="695"/>
              <w:jc w:val="right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 xml:space="preserve">      18068-1</w:t>
            </w:r>
          </w:p>
        </w:tc>
        <w:tc>
          <w:tcPr>
            <w:tcW w:w="3771" w:type="dxa"/>
          </w:tcPr>
          <w:p w14:paraId="30E47C00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Karina da Costa Filipiak</w:t>
            </w:r>
          </w:p>
        </w:tc>
        <w:tc>
          <w:tcPr>
            <w:tcW w:w="2693" w:type="dxa"/>
          </w:tcPr>
          <w:p w14:paraId="4875CD1D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  <w:tr w:rsidR="005B28AD" w:rsidRPr="00635CC5" w14:paraId="029B61ED" w14:textId="77777777" w:rsidTr="005B28AD">
        <w:tc>
          <w:tcPr>
            <w:tcW w:w="2178" w:type="dxa"/>
          </w:tcPr>
          <w:p w14:paraId="4CBA3DC3" w14:textId="77777777" w:rsidR="005B28AD" w:rsidRPr="00635CC5" w:rsidRDefault="005B28AD" w:rsidP="009D641C">
            <w:pPr>
              <w:pStyle w:val="Ttulo4"/>
              <w:spacing w:before="0" w:after="0"/>
              <w:ind w:right="695"/>
              <w:jc w:val="right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18376-1</w:t>
            </w:r>
          </w:p>
        </w:tc>
        <w:tc>
          <w:tcPr>
            <w:tcW w:w="3771" w:type="dxa"/>
          </w:tcPr>
          <w:p w14:paraId="1FE04DE4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Márcia Besson Frigotto</w:t>
            </w:r>
          </w:p>
        </w:tc>
        <w:tc>
          <w:tcPr>
            <w:tcW w:w="2693" w:type="dxa"/>
          </w:tcPr>
          <w:p w14:paraId="7B18D474" w14:textId="77777777" w:rsidR="005B28AD" w:rsidRPr="00635CC5" w:rsidRDefault="005B28AD" w:rsidP="009D641C">
            <w:pPr>
              <w:jc w:val="center"/>
            </w:pPr>
            <w:r w:rsidRPr="00635CC5">
              <w:t>29.09.2017 a 08.10.2017</w:t>
            </w:r>
          </w:p>
        </w:tc>
      </w:tr>
      <w:tr w:rsidR="005B28AD" w:rsidRPr="00635CC5" w14:paraId="7AC11A11" w14:textId="77777777" w:rsidTr="005B28AD">
        <w:tc>
          <w:tcPr>
            <w:tcW w:w="2178" w:type="dxa"/>
          </w:tcPr>
          <w:p w14:paraId="1E087746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17894-1</w:t>
            </w:r>
          </w:p>
        </w:tc>
        <w:tc>
          <w:tcPr>
            <w:tcW w:w="3771" w:type="dxa"/>
          </w:tcPr>
          <w:p w14:paraId="45D4786C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Marli Rochemback</w:t>
            </w:r>
          </w:p>
        </w:tc>
        <w:tc>
          <w:tcPr>
            <w:tcW w:w="2693" w:type="dxa"/>
          </w:tcPr>
          <w:p w14:paraId="031C965D" w14:textId="77777777" w:rsidR="005B28AD" w:rsidRPr="00635CC5" w:rsidRDefault="005B28AD" w:rsidP="009D641C">
            <w:pPr>
              <w:jc w:val="center"/>
            </w:pPr>
            <w:r w:rsidRPr="00635CC5">
              <w:t>02.10.2017 a 10.10.2017</w:t>
            </w:r>
          </w:p>
        </w:tc>
      </w:tr>
      <w:tr w:rsidR="005B28AD" w:rsidRPr="00635CC5" w14:paraId="4EA90E4C" w14:textId="77777777" w:rsidTr="005B28AD">
        <w:tc>
          <w:tcPr>
            <w:tcW w:w="2178" w:type="dxa"/>
          </w:tcPr>
          <w:p w14:paraId="5D11E56E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13749-1</w:t>
            </w:r>
          </w:p>
        </w:tc>
        <w:tc>
          <w:tcPr>
            <w:tcW w:w="3771" w:type="dxa"/>
          </w:tcPr>
          <w:p w14:paraId="129B830F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Otavia da Silveira</w:t>
            </w:r>
          </w:p>
        </w:tc>
        <w:tc>
          <w:tcPr>
            <w:tcW w:w="2693" w:type="dxa"/>
          </w:tcPr>
          <w:p w14:paraId="72FF7E9C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  <w:tr w:rsidR="005B28AD" w:rsidRPr="00635CC5" w14:paraId="38498ABF" w14:textId="77777777" w:rsidTr="005B28AD">
        <w:tc>
          <w:tcPr>
            <w:tcW w:w="2178" w:type="dxa"/>
          </w:tcPr>
          <w:p w14:paraId="46965B8A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18286-1</w:t>
            </w:r>
          </w:p>
        </w:tc>
        <w:tc>
          <w:tcPr>
            <w:tcW w:w="3771" w:type="dxa"/>
          </w:tcPr>
          <w:p w14:paraId="1142A67C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Paula Mundstock Kemper</w:t>
            </w:r>
          </w:p>
        </w:tc>
        <w:tc>
          <w:tcPr>
            <w:tcW w:w="2693" w:type="dxa"/>
          </w:tcPr>
          <w:p w14:paraId="44F9A55C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  <w:tr w:rsidR="005B28AD" w:rsidRPr="00635CC5" w14:paraId="57283646" w14:textId="77777777" w:rsidTr="005B28AD">
        <w:tc>
          <w:tcPr>
            <w:tcW w:w="2178" w:type="dxa"/>
          </w:tcPr>
          <w:p w14:paraId="785C906F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17132-1</w:t>
            </w:r>
          </w:p>
        </w:tc>
        <w:tc>
          <w:tcPr>
            <w:tcW w:w="3771" w:type="dxa"/>
          </w:tcPr>
          <w:p w14:paraId="121DE45E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Ronaldo da Silva Bertoncelli</w:t>
            </w:r>
          </w:p>
        </w:tc>
        <w:tc>
          <w:tcPr>
            <w:tcW w:w="2693" w:type="dxa"/>
          </w:tcPr>
          <w:p w14:paraId="1FCEAF4F" w14:textId="77777777" w:rsidR="005B28AD" w:rsidRPr="00635CC5" w:rsidRDefault="005B28AD" w:rsidP="009D641C">
            <w:pPr>
              <w:jc w:val="center"/>
            </w:pPr>
            <w:r w:rsidRPr="00635CC5">
              <w:t>06.10.2017 a 15.10.2017</w:t>
            </w:r>
          </w:p>
        </w:tc>
      </w:tr>
      <w:tr w:rsidR="005B28AD" w:rsidRPr="00635CC5" w14:paraId="0C6B100E" w14:textId="77777777" w:rsidTr="005B28AD">
        <w:tc>
          <w:tcPr>
            <w:tcW w:w="2178" w:type="dxa"/>
          </w:tcPr>
          <w:p w14:paraId="3CB70DB2" w14:textId="77777777" w:rsidR="005B28AD" w:rsidRPr="00635CC5" w:rsidRDefault="005B28AD" w:rsidP="009D641C">
            <w:pPr>
              <w:ind w:right="695"/>
              <w:jc w:val="right"/>
              <w:rPr>
                <w:bCs/>
              </w:rPr>
            </w:pPr>
            <w:r w:rsidRPr="00635CC5">
              <w:rPr>
                <w:bCs/>
              </w:rPr>
              <w:t>17603-1</w:t>
            </w:r>
          </w:p>
        </w:tc>
        <w:tc>
          <w:tcPr>
            <w:tcW w:w="3771" w:type="dxa"/>
          </w:tcPr>
          <w:p w14:paraId="55953F94" w14:textId="77777777" w:rsidR="005B28AD" w:rsidRPr="00635CC5" w:rsidRDefault="005B28AD" w:rsidP="009D641C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635CC5">
              <w:rPr>
                <w:b w:val="0"/>
                <w:sz w:val="24"/>
                <w:szCs w:val="24"/>
              </w:rPr>
              <w:t>Rosilei Lucht</w:t>
            </w:r>
          </w:p>
        </w:tc>
        <w:tc>
          <w:tcPr>
            <w:tcW w:w="2693" w:type="dxa"/>
          </w:tcPr>
          <w:p w14:paraId="59B4E968" w14:textId="77777777" w:rsidR="005B28AD" w:rsidRPr="00635CC5" w:rsidRDefault="005B28AD" w:rsidP="009D641C">
            <w:pPr>
              <w:jc w:val="center"/>
            </w:pPr>
            <w:r w:rsidRPr="00635CC5">
              <w:t>02.10.2017 a 31.10.2017</w:t>
            </w:r>
          </w:p>
        </w:tc>
      </w:tr>
    </w:tbl>
    <w:p w14:paraId="02539154" w14:textId="77777777" w:rsidR="00B71A15" w:rsidRDefault="00B71A15" w:rsidP="009D641C">
      <w:pPr>
        <w:ind w:firstLine="3402"/>
        <w:jc w:val="both"/>
        <w:rPr>
          <w:b/>
        </w:rPr>
      </w:pPr>
    </w:p>
    <w:p w14:paraId="5AFAE562" w14:textId="77777777" w:rsidR="0007329A" w:rsidRDefault="0007329A" w:rsidP="009D641C">
      <w:pPr>
        <w:ind w:firstLine="3402"/>
        <w:jc w:val="both"/>
        <w:rPr>
          <w:color w:val="000000"/>
        </w:rPr>
      </w:pPr>
      <w:r w:rsidRPr="00635CC5">
        <w:rPr>
          <w:b/>
        </w:rPr>
        <w:t>Art. 2º</w:t>
      </w:r>
      <w:r w:rsidRPr="00635CC5">
        <w:t xml:space="preserve"> </w:t>
      </w:r>
      <w:r w:rsidRPr="00635CC5">
        <w:rPr>
          <w:color w:val="000000"/>
        </w:rPr>
        <w:t>O presente Decreto entra em vigor na data de sua publicação</w:t>
      </w:r>
      <w:r w:rsidR="005561A4" w:rsidRPr="00635CC5">
        <w:rPr>
          <w:color w:val="000000"/>
        </w:rPr>
        <w:t>, p</w:t>
      </w:r>
      <w:r w:rsidR="008B5313" w:rsidRPr="00635CC5">
        <w:rPr>
          <w:color w:val="000000"/>
        </w:rPr>
        <w:t xml:space="preserve">roduzindo </w:t>
      </w:r>
      <w:r w:rsidR="00266BFF" w:rsidRPr="00635CC5">
        <w:rPr>
          <w:color w:val="000000"/>
        </w:rPr>
        <w:t xml:space="preserve">efeitos a partir de </w:t>
      </w:r>
      <w:r w:rsidR="00E96A43" w:rsidRPr="00635CC5">
        <w:rPr>
          <w:color w:val="000000"/>
        </w:rPr>
        <w:t>29</w:t>
      </w:r>
      <w:r w:rsidR="00266BFF" w:rsidRPr="00635CC5">
        <w:rPr>
          <w:color w:val="000000"/>
        </w:rPr>
        <w:t xml:space="preserve"> </w:t>
      </w:r>
      <w:r w:rsidR="008B5313" w:rsidRPr="00635CC5">
        <w:rPr>
          <w:color w:val="000000"/>
        </w:rPr>
        <w:t xml:space="preserve">de </w:t>
      </w:r>
      <w:r w:rsidR="00D867E8" w:rsidRPr="00635CC5">
        <w:rPr>
          <w:color w:val="000000"/>
        </w:rPr>
        <w:t>setembro</w:t>
      </w:r>
      <w:r w:rsidR="005561A4" w:rsidRPr="00635CC5">
        <w:rPr>
          <w:color w:val="000000"/>
        </w:rPr>
        <w:t xml:space="preserve"> de 2017.</w:t>
      </w:r>
    </w:p>
    <w:p w14:paraId="663EBE56" w14:textId="77777777" w:rsidR="00B71A15" w:rsidRDefault="00B71A15" w:rsidP="009D641C">
      <w:pPr>
        <w:ind w:firstLine="3402"/>
        <w:jc w:val="both"/>
        <w:rPr>
          <w:color w:val="000000"/>
        </w:rPr>
      </w:pPr>
    </w:p>
    <w:p w14:paraId="1018E301" w14:textId="77777777" w:rsidR="00B71A15" w:rsidRPr="00635CC5" w:rsidRDefault="00B71A15" w:rsidP="009D641C">
      <w:pPr>
        <w:ind w:firstLine="3402"/>
        <w:jc w:val="both"/>
        <w:rPr>
          <w:color w:val="000000"/>
        </w:rPr>
      </w:pPr>
    </w:p>
    <w:p w14:paraId="25C95736" w14:textId="77777777" w:rsidR="00257389" w:rsidRDefault="0022778A" w:rsidP="009D641C">
      <w:pPr>
        <w:ind w:left="3402"/>
        <w:jc w:val="both"/>
        <w:rPr>
          <w:b/>
          <w:bCs/>
        </w:rPr>
      </w:pPr>
      <w:r w:rsidRPr="00635CC5">
        <w:rPr>
          <w:b/>
          <w:bCs/>
        </w:rPr>
        <w:t xml:space="preserve">Gabinete do Executivo Municipal de Dois </w:t>
      </w:r>
      <w:r w:rsidR="00E92D0C" w:rsidRPr="00635CC5">
        <w:rPr>
          <w:b/>
          <w:bCs/>
        </w:rPr>
        <w:t xml:space="preserve">Vizinhos, Estado do Paraná, aos </w:t>
      </w:r>
      <w:r w:rsidR="009F0D69" w:rsidRPr="00635CC5">
        <w:rPr>
          <w:b/>
          <w:bCs/>
        </w:rPr>
        <w:t xml:space="preserve">vinte e oito </w:t>
      </w:r>
      <w:r w:rsidRPr="00635CC5">
        <w:rPr>
          <w:b/>
          <w:bCs/>
        </w:rPr>
        <w:t xml:space="preserve">dias do mês de </w:t>
      </w:r>
      <w:r w:rsidR="009F0D69" w:rsidRPr="00635CC5">
        <w:rPr>
          <w:b/>
          <w:bCs/>
        </w:rPr>
        <w:t>setembro</w:t>
      </w:r>
      <w:r w:rsidR="008B5313" w:rsidRPr="00635CC5">
        <w:rPr>
          <w:b/>
          <w:bCs/>
        </w:rPr>
        <w:t xml:space="preserve"> </w:t>
      </w:r>
      <w:r w:rsidRPr="00635CC5">
        <w:rPr>
          <w:b/>
          <w:bCs/>
        </w:rPr>
        <w:t xml:space="preserve">do ano de dois mil e </w:t>
      </w:r>
      <w:r w:rsidR="00DB26A7" w:rsidRPr="00635CC5">
        <w:rPr>
          <w:b/>
          <w:bCs/>
        </w:rPr>
        <w:t>dezesse</w:t>
      </w:r>
      <w:r w:rsidR="00CA43C2" w:rsidRPr="00635CC5">
        <w:rPr>
          <w:b/>
          <w:bCs/>
        </w:rPr>
        <w:t>te</w:t>
      </w:r>
      <w:r w:rsidRPr="00635CC5">
        <w:rPr>
          <w:b/>
          <w:bCs/>
        </w:rPr>
        <w:t>, 5</w:t>
      </w:r>
      <w:r w:rsidR="00F66EBB" w:rsidRPr="00635CC5">
        <w:rPr>
          <w:b/>
          <w:bCs/>
        </w:rPr>
        <w:t>6</w:t>
      </w:r>
      <w:r w:rsidRPr="00635CC5">
        <w:rPr>
          <w:b/>
          <w:bCs/>
        </w:rPr>
        <w:t>º ano de emancipação.</w:t>
      </w:r>
    </w:p>
    <w:p w14:paraId="38236EC9" w14:textId="77777777" w:rsidR="00B71A15" w:rsidRDefault="00B71A15" w:rsidP="009D641C">
      <w:pPr>
        <w:ind w:left="3402"/>
        <w:jc w:val="both"/>
        <w:rPr>
          <w:b/>
          <w:bCs/>
        </w:rPr>
      </w:pPr>
    </w:p>
    <w:p w14:paraId="425DE964" w14:textId="77777777" w:rsidR="00B71A15" w:rsidRDefault="00B71A15" w:rsidP="009D641C">
      <w:pPr>
        <w:ind w:left="3402"/>
        <w:jc w:val="both"/>
        <w:rPr>
          <w:b/>
          <w:bCs/>
        </w:rPr>
      </w:pPr>
    </w:p>
    <w:p w14:paraId="27CF6909" w14:textId="77777777" w:rsidR="00B71A15" w:rsidRDefault="00B71A15" w:rsidP="009D641C">
      <w:pPr>
        <w:ind w:left="3402"/>
        <w:jc w:val="both"/>
        <w:rPr>
          <w:b/>
          <w:bCs/>
        </w:rPr>
      </w:pPr>
    </w:p>
    <w:p w14:paraId="5AFD5197" w14:textId="77777777" w:rsidR="00B71A15" w:rsidRPr="00635CC5" w:rsidRDefault="00B71A15" w:rsidP="009D641C">
      <w:pPr>
        <w:ind w:left="3402"/>
        <w:jc w:val="both"/>
        <w:rPr>
          <w:b/>
          <w:bCs/>
        </w:rPr>
      </w:pPr>
    </w:p>
    <w:p w14:paraId="432FE718" w14:textId="77777777" w:rsidR="00B71A15" w:rsidRDefault="0022778A" w:rsidP="009D641C">
      <w:pPr>
        <w:ind w:firstLine="3402"/>
        <w:jc w:val="both"/>
        <w:rPr>
          <w:bCs/>
        </w:rPr>
      </w:pPr>
      <w:r w:rsidRPr="00B71A15">
        <w:rPr>
          <w:b/>
          <w:bCs/>
        </w:rPr>
        <w:t>Raul Camilo Isotton</w:t>
      </w:r>
      <w:r w:rsidR="00B71A15">
        <w:rPr>
          <w:bCs/>
        </w:rPr>
        <w:t xml:space="preserve"> </w:t>
      </w:r>
    </w:p>
    <w:p w14:paraId="1FC16A5F" w14:textId="77777777" w:rsidR="0022778A" w:rsidRPr="00635CC5" w:rsidRDefault="0022778A" w:rsidP="009D641C">
      <w:pPr>
        <w:ind w:firstLine="3402"/>
        <w:jc w:val="both"/>
        <w:rPr>
          <w:bCs/>
        </w:rPr>
      </w:pPr>
      <w:r w:rsidRPr="00635CC5">
        <w:rPr>
          <w:bCs/>
        </w:rPr>
        <w:t>Prefeito</w:t>
      </w:r>
    </w:p>
    <w:p w14:paraId="5A1A9281" w14:textId="77777777" w:rsidR="00B71A15" w:rsidRDefault="00266BFF" w:rsidP="009D641C">
      <w:r w:rsidRPr="00635CC5">
        <w:t>Registre-se</w:t>
      </w:r>
      <w:r w:rsidR="009D641C" w:rsidRPr="00635CC5">
        <w:t xml:space="preserve"> </w:t>
      </w:r>
    </w:p>
    <w:p w14:paraId="48735074" w14:textId="77777777" w:rsidR="00B71A15" w:rsidRDefault="0022778A" w:rsidP="009D641C">
      <w:r w:rsidRPr="00635CC5">
        <w:t>Publique-se</w:t>
      </w:r>
      <w:r w:rsidR="009D641C" w:rsidRPr="00635CC5">
        <w:t xml:space="preserve"> </w:t>
      </w:r>
    </w:p>
    <w:p w14:paraId="0AE25A12" w14:textId="77777777" w:rsidR="008B5313" w:rsidRPr="00635CC5" w:rsidRDefault="0022778A" w:rsidP="009D641C">
      <w:r w:rsidRPr="00635CC5">
        <w:t>Cumpra-se</w:t>
      </w:r>
    </w:p>
    <w:p w14:paraId="28A6158B" w14:textId="77777777" w:rsidR="008B5313" w:rsidRPr="00635CC5" w:rsidRDefault="008B5313" w:rsidP="009D641C"/>
    <w:sectPr w:rsidR="008B5313" w:rsidRPr="00635CC5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271A0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6625E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BC2CA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ACEB-A219-413A-AF9A-B4DD5791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