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79CF" w14:textId="77777777" w:rsidR="002016F0" w:rsidRPr="003626A7" w:rsidRDefault="002016F0" w:rsidP="002016F0">
      <w:pPr>
        <w:pStyle w:val="Ttulo2"/>
        <w:ind w:firstLine="3402"/>
        <w:rPr>
          <w:rFonts w:ascii="Times New Roman" w:hAnsi="Times New Roman" w:cs="Times New Roman"/>
          <w:b/>
          <w:sz w:val="24"/>
          <w:szCs w:val="24"/>
        </w:rPr>
      </w:pPr>
      <w:r w:rsidRPr="003626A7">
        <w:rPr>
          <w:rFonts w:ascii="Times New Roman" w:hAnsi="Times New Roman" w:cs="Times New Roman"/>
          <w:b/>
          <w:sz w:val="24"/>
          <w:szCs w:val="24"/>
        </w:rPr>
        <w:t>DECRETO Nº 14139/2017</w:t>
      </w:r>
    </w:p>
    <w:p w14:paraId="0653F0E4" w14:textId="77777777" w:rsidR="002016F0" w:rsidRPr="003626A7" w:rsidRDefault="002016F0" w:rsidP="002016F0">
      <w:pPr>
        <w:ind w:left="3402" w:hanging="993"/>
        <w:jc w:val="both"/>
        <w:rPr>
          <w:b/>
        </w:rPr>
      </w:pPr>
    </w:p>
    <w:p w14:paraId="5D4D0383" w14:textId="77777777" w:rsidR="002016F0" w:rsidRPr="003626A7" w:rsidRDefault="002016F0" w:rsidP="002016F0">
      <w:pPr>
        <w:ind w:left="3402"/>
        <w:jc w:val="both"/>
        <w:rPr>
          <w:b/>
        </w:rPr>
      </w:pPr>
    </w:p>
    <w:p w14:paraId="6E8CAAA1" w14:textId="77777777" w:rsidR="002016F0" w:rsidRPr="003626A7" w:rsidRDefault="002016F0" w:rsidP="002016F0">
      <w:pPr>
        <w:ind w:left="3402"/>
        <w:jc w:val="both"/>
        <w:rPr>
          <w:b/>
        </w:rPr>
      </w:pPr>
      <w:r w:rsidRPr="003626A7">
        <w:rPr>
          <w:b/>
        </w:rPr>
        <w:t>Determina, a criação do Programa</w:t>
      </w:r>
      <w:r w:rsidR="005E0D33">
        <w:rPr>
          <w:b/>
        </w:rPr>
        <w:t xml:space="preserve"> de</w:t>
      </w:r>
      <w:r w:rsidRPr="003626A7">
        <w:rPr>
          <w:b/>
        </w:rPr>
        <w:t xml:space="preserve"> Georreferenciamento Municipal, para alunos matriculados em Escolas e CMEIs do Município que mudarão de Instituição de Ensino em 2018.</w:t>
      </w:r>
    </w:p>
    <w:p w14:paraId="257ACDDD" w14:textId="77777777" w:rsidR="002016F0" w:rsidRPr="003626A7" w:rsidRDefault="002016F0" w:rsidP="002016F0">
      <w:pPr>
        <w:ind w:left="3419"/>
        <w:jc w:val="both"/>
        <w:rPr>
          <w:b/>
          <w:bCs/>
        </w:rPr>
      </w:pPr>
    </w:p>
    <w:p w14:paraId="733855FF" w14:textId="77777777" w:rsidR="002016F0" w:rsidRPr="003626A7" w:rsidRDefault="002016F0" w:rsidP="002016F0">
      <w:pPr>
        <w:ind w:left="3419"/>
        <w:jc w:val="both"/>
        <w:rPr>
          <w:b/>
          <w:bCs/>
        </w:rPr>
      </w:pPr>
    </w:p>
    <w:p w14:paraId="5348191D" w14:textId="77777777" w:rsidR="002016F0" w:rsidRPr="003626A7" w:rsidRDefault="002016F0" w:rsidP="002016F0">
      <w:pPr>
        <w:ind w:left="3419"/>
        <w:jc w:val="both"/>
      </w:pPr>
      <w:r w:rsidRPr="003626A7">
        <w:rPr>
          <w:b/>
          <w:bCs/>
        </w:rPr>
        <w:t>Raul Camilo Isotton</w:t>
      </w:r>
      <w:r w:rsidRPr="003626A7">
        <w:t>, Prefeito de Dois Vizinhos, Estado do Paraná, no uso de suas atribuições legais</w:t>
      </w:r>
      <w:r w:rsidRPr="003626A7">
        <w:rPr>
          <w:b/>
          <w:bCs/>
        </w:rPr>
        <w:t>.</w:t>
      </w:r>
    </w:p>
    <w:p w14:paraId="0FF84295" w14:textId="77777777" w:rsidR="002016F0" w:rsidRPr="003626A7" w:rsidRDefault="002016F0" w:rsidP="002016F0">
      <w:pPr>
        <w:jc w:val="both"/>
        <w:rPr>
          <w:b/>
        </w:rPr>
      </w:pPr>
    </w:p>
    <w:p w14:paraId="421F07D3" w14:textId="77777777" w:rsidR="002016F0" w:rsidRPr="003626A7" w:rsidRDefault="002016F0" w:rsidP="002016F0">
      <w:pPr>
        <w:jc w:val="both"/>
        <w:rPr>
          <w:b/>
        </w:rPr>
      </w:pPr>
    </w:p>
    <w:p w14:paraId="3B7BFE3F" w14:textId="77777777" w:rsidR="002016F0" w:rsidRPr="003626A7" w:rsidRDefault="002016F0" w:rsidP="002016F0">
      <w:pPr>
        <w:ind w:firstLine="3402"/>
        <w:jc w:val="both"/>
        <w:rPr>
          <w:b/>
        </w:rPr>
      </w:pPr>
      <w:r w:rsidRPr="003626A7">
        <w:rPr>
          <w:b/>
        </w:rPr>
        <w:t>D E C R E T A:</w:t>
      </w:r>
    </w:p>
    <w:p w14:paraId="1ED59380" w14:textId="77777777" w:rsidR="002016F0" w:rsidRPr="003626A7" w:rsidRDefault="002016F0" w:rsidP="002016F0">
      <w:pPr>
        <w:ind w:firstLine="3402"/>
        <w:jc w:val="both"/>
        <w:rPr>
          <w:b/>
        </w:rPr>
      </w:pPr>
    </w:p>
    <w:p w14:paraId="02885C76" w14:textId="77777777" w:rsidR="002016F0" w:rsidRPr="003626A7" w:rsidRDefault="002016F0" w:rsidP="002016F0">
      <w:pPr>
        <w:ind w:firstLine="3402"/>
        <w:jc w:val="both"/>
        <w:rPr>
          <w:b/>
        </w:rPr>
      </w:pPr>
    </w:p>
    <w:p w14:paraId="444FCEDE" w14:textId="77777777" w:rsidR="002016F0" w:rsidRPr="003626A7" w:rsidRDefault="002016F0" w:rsidP="002016F0">
      <w:pPr>
        <w:ind w:firstLine="3402"/>
        <w:jc w:val="both"/>
        <w:rPr>
          <w:bCs/>
          <w:color w:val="000000"/>
        </w:rPr>
      </w:pPr>
      <w:r w:rsidRPr="003626A7">
        <w:rPr>
          <w:b/>
          <w:bCs/>
        </w:rPr>
        <w:t>Art. 1º</w:t>
      </w:r>
      <w:r w:rsidRPr="003626A7">
        <w:rPr>
          <w:bCs/>
        </w:rPr>
        <w:t xml:space="preserve"> </w:t>
      </w:r>
      <w:r w:rsidRPr="003626A7">
        <w:rPr>
          <w:bCs/>
          <w:color w:val="000000"/>
        </w:rPr>
        <w:t>Determina que as matrículas da Rede Municipal de Ensino para os alunos que mudarão de Instituição por não haver continuidade da turma que frequenta sejam efetivadas por meio de Programa de Georreferenciamento, a fim de encaminhá-los à escola ou CMEI (Centro de Educação Infantil) mais próximo de sua residência;</w:t>
      </w:r>
    </w:p>
    <w:p w14:paraId="44BFF6BD" w14:textId="77777777" w:rsidR="002016F0" w:rsidRPr="003626A7" w:rsidRDefault="002016F0" w:rsidP="002016F0">
      <w:pPr>
        <w:ind w:firstLine="3402"/>
        <w:jc w:val="both"/>
        <w:rPr>
          <w:bCs/>
          <w:color w:val="000000"/>
        </w:rPr>
      </w:pPr>
    </w:p>
    <w:p w14:paraId="13698435" w14:textId="77777777" w:rsidR="002016F0" w:rsidRPr="003626A7" w:rsidRDefault="002016F0" w:rsidP="002016F0">
      <w:pPr>
        <w:ind w:firstLine="3402"/>
        <w:jc w:val="both"/>
        <w:rPr>
          <w:bCs/>
          <w:color w:val="000000"/>
        </w:rPr>
      </w:pPr>
      <w:r w:rsidRPr="003626A7">
        <w:rPr>
          <w:b/>
          <w:bCs/>
          <w:color w:val="000000"/>
        </w:rPr>
        <w:t>Art. 2º</w:t>
      </w:r>
      <w:r w:rsidRPr="003626A7">
        <w:rPr>
          <w:bCs/>
          <w:color w:val="000000"/>
        </w:rPr>
        <w:t xml:space="preserve"> Será de responsabilidade da Secretaria Municipal de Educação de Dois Vizinhos, por meio do Departamento de Documentação Escolar a emissão de carta direcionando a matrícula para o ano de 2018;</w:t>
      </w:r>
    </w:p>
    <w:p w14:paraId="5201AD09" w14:textId="77777777" w:rsidR="002016F0" w:rsidRPr="003626A7" w:rsidRDefault="002016F0" w:rsidP="002016F0">
      <w:pPr>
        <w:ind w:firstLine="3402"/>
        <w:jc w:val="both"/>
        <w:rPr>
          <w:bCs/>
          <w:color w:val="000000"/>
        </w:rPr>
      </w:pPr>
    </w:p>
    <w:p w14:paraId="25580C8F" w14:textId="77777777" w:rsidR="002016F0" w:rsidRPr="003626A7" w:rsidRDefault="002016F0" w:rsidP="002016F0">
      <w:pPr>
        <w:ind w:firstLine="3402"/>
        <w:jc w:val="both"/>
        <w:rPr>
          <w:bCs/>
          <w:color w:val="000000"/>
        </w:rPr>
      </w:pPr>
      <w:r w:rsidRPr="003626A7">
        <w:rPr>
          <w:b/>
          <w:bCs/>
          <w:color w:val="000000"/>
        </w:rPr>
        <w:t>Art. 3º</w:t>
      </w:r>
      <w:r w:rsidRPr="003626A7">
        <w:rPr>
          <w:bCs/>
          <w:color w:val="000000"/>
        </w:rPr>
        <w:t xml:space="preserve"> O Sistema de Georreferenciamento Municipal será organizado conforme as informações do SERE – Sistema Estadual do Registro Escolar, além de dados fornecidos pelo código de identificação da Copel no cadastro do estudante;</w:t>
      </w:r>
    </w:p>
    <w:p w14:paraId="3DE69F11" w14:textId="77777777" w:rsidR="002016F0" w:rsidRPr="003626A7" w:rsidRDefault="002016F0" w:rsidP="002016F0">
      <w:pPr>
        <w:ind w:firstLine="3402"/>
        <w:jc w:val="both"/>
        <w:rPr>
          <w:bCs/>
          <w:color w:val="000000"/>
        </w:rPr>
      </w:pPr>
    </w:p>
    <w:p w14:paraId="53713634" w14:textId="77777777" w:rsidR="002016F0" w:rsidRPr="003626A7" w:rsidRDefault="002016F0" w:rsidP="002016F0">
      <w:pPr>
        <w:ind w:firstLine="3402"/>
        <w:jc w:val="both"/>
        <w:rPr>
          <w:bCs/>
          <w:color w:val="000000"/>
        </w:rPr>
      </w:pPr>
      <w:r w:rsidRPr="003626A7">
        <w:rPr>
          <w:b/>
          <w:bCs/>
          <w:color w:val="000000"/>
        </w:rPr>
        <w:t xml:space="preserve">Art. 4º </w:t>
      </w:r>
      <w:r w:rsidRPr="003626A7">
        <w:rPr>
          <w:bCs/>
          <w:color w:val="000000"/>
        </w:rPr>
        <w:t>Para os alunos oriundos da área rural, que utilizam o transporte escolar, as matrículas serão direcionadas ao Núcleo Rural mais próximo da residência de acordo com a disponibilidade de vagas;</w:t>
      </w:r>
    </w:p>
    <w:p w14:paraId="3939395D" w14:textId="77777777" w:rsidR="002016F0" w:rsidRPr="003626A7" w:rsidRDefault="002016F0" w:rsidP="002016F0">
      <w:pPr>
        <w:ind w:firstLine="3402"/>
        <w:jc w:val="both"/>
        <w:rPr>
          <w:bCs/>
          <w:color w:val="000000"/>
        </w:rPr>
      </w:pPr>
    </w:p>
    <w:p w14:paraId="635A81C5" w14:textId="77777777" w:rsidR="002016F0" w:rsidRPr="003626A7" w:rsidRDefault="002016F0" w:rsidP="002016F0">
      <w:pPr>
        <w:ind w:firstLine="3402"/>
        <w:jc w:val="both"/>
        <w:rPr>
          <w:bCs/>
          <w:color w:val="000000"/>
        </w:rPr>
      </w:pPr>
      <w:r w:rsidRPr="003626A7">
        <w:rPr>
          <w:b/>
          <w:bCs/>
          <w:color w:val="000000"/>
        </w:rPr>
        <w:t>Art. 5º</w:t>
      </w:r>
      <w:r w:rsidRPr="003626A7">
        <w:rPr>
          <w:bCs/>
          <w:color w:val="000000"/>
        </w:rPr>
        <w:t xml:space="preserve"> Para os alunos oriundos da área rural, onde não há escola, as matrículas serão georreferenciadas e efetivadas em escolas urbanas determinadas pela Secretaria Municipal de Educação de Dois Vizinhos, com base no roteiro do transporte escolar;</w:t>
      </w:r>
    </w:p>
    <w:p w14:paraId="22314C5E" w14:textId="77777777" w:rsidR="002016F0" w:rsidRPr="003626A7" w:rsidRDefault="002016F0" w:rsidP="002016F0">
      <w:pPr>
        <w:ind w:firstLine="3402"/>
        <w:jc w:val="both"/>
        <w:rPr>
          <w:b/>
        </w:rPr>
      </w:pPr>
    </w:p>
    <w:p w14:paraId="584B77E8" w14:textId="77777777" w:rsidR="002016F0" w:rsidRPr="003626A7" w:rsidRDefault="002016F0" w:rsidP="002016F0">
      <w:pPr>
        <w:ind w:firstLine="3402"/>
        <w:jc w:val="both"/>
      </w:pPr>
      <w:r w:rsidRPr="003626A7">
        <w:rPr>
          <w:b/>
        </w:rPr>
        <w:t xml:space="preserve">Art. 6º </w:t>
      </w:r>
      <w:r w:rsidRPr="003626A7">
        <w:t>Em função da</w:t>
      </w:r>
      <w:r w:rsidRPr="003626A7">
        <w:rPr>
          <w:b/>
        </w:rPr>
        <w:t xml:space="preserve"> </w:t>
      </w:r>
      <w:r w:rsidRPr="003626A7">
        <w:t>mudança de endereço da Escola Municipal João Paulo II, os alunos matriculados em 2017 nesta instituição terão suas matriculas direcionadas para o ano letivo de 2018 por meio de georreferenciamento;</w:t>
      </w:r>
    </w:p>
    <w:p w14:paraId="6243DD3D" w14:textId="77777777" w:rsidR="002016F0" w:rsidRPr="003626A7" w:rsidRDefault="002016F0" w:rsidP="002016F0">
      <w:pPr>
        <w:ind w:firstLine="3402"/>
        <w:jc w:val="both"/>
      </w:pPr>
    </w:p>
    <w:p w14:paraId="608B64D2" w14:textId="77777777" w:rsidR="002016F0" w:rsidRPr="003626A7" w:rsidRDefault="002016F0" w:rsidP="002016F0">
      <w:pPr>
        <w:ind w:firstLine="3402"/>
        <w:jc w:val="both"/>
      </w:pPr>
      <w:r w:rsidRPr="003626A7">
        <w:rPr>
          <w:b/>
        </w:rPr>
        <w:t xml:space="preserve">Art. 7º </w:t>
      </w:r>
      <w:r w:rsidRPr="003626A7">
        <w:t>A matrícula de 1º ano para alunos oriundos da Rede Municipal de ensino deverá ser realizada mediante apresentação de carta matrícula a qual será emitida pelo Setor de Documentação Escolar da SEMED;</w:t>
      </w:r>
    </w:p>
    <w:p w14:paraId="5EA7A933" w14:textId="77777777" w:rsidR="002016F0" w:rsidRPr="003626A7" w:rsidRDefault="002016F0" w:rsidP="002016F0">
      <w:pPr>
        <w:ind w:firstLine="3402"/>
        <w:jc w:val="both"/>
      </w:pPr>
    </w:p>
    <w:p w14:paraId="6112EC5B" w14:textId="77777777" w:rsidR="002016F0" w:rsidRPr="003626A7" w:rsidRDefault="002016F0" w:rsidP="002016F0">
      <w:pPr>
        <w:ind w:firstLine="3402"/>
        <w:jc w:val="both"/>
        <w:rPr>
          <w:bCs/>
          <w:color w:val="000000"/>
        </w:rPr>
      </w:pPr>
      <w:r w:rsidRPr="003626A7">
        <w:rPr>
          <w:b/>
        </w:rPr>
        <w:lastRenderedPageBreak/>
        <w:t xml:space="preserve">Art. 8º </w:t>
      </w:r>
      <w:r w:rsidRPr="003626A7">
        <w:t>Alunos provenientes de Instituições particulares de Ensino ou de outros municípios devem ser encaminhados ao setor de Documentação Escolar para o direcionamento da matrícula.</w:t>
      </w:r>
    </w:p>
    <w:p w14:paraId="2E024F4D" w14:textId="77777777" w:rsidR="002016F0" w:rsidRPr="003626A7" w:rsidRDefault="002016F0" w:rsidP="002016F0">
      <w:pPr>
        <w:ind w:firstLine="3402"/>
        <w:jc w:val="both"/>
      </w:pPr>
    </w:p>
    <w:p w14:paraId="29A91A8F" w14:textId="77777777" w:rsidR="002016F0" w:rsidRPr="003626A7" w:rsidRDefault="002016F0" w:rsidP="002016F0">
      <w:pPr>
        <w:spacing w:line="360" w:lineRule="auto"/>
        <w:ind w:firstLine="3402"/>
        <w:jc w:val="both"/>
        <w:rPr>
          <w:color w:val="000000"/>
        </w:rPr>
      </w:pPr>
      <w:r w:rsidRPr="003626A7">
        <w:rPr>
          <w:b/>
        </w:rPr>
        <w:t xml:space="preserve">Art. 9º </w:t>
      </w:r>
      <w:r w:rsidRPr="003626A7">
        <w:rPr>
          <w:color w:val="000000"/>
        </w:rPr>
        <w:t>O presente Decreto entra em vigor na data de sua publicação.</w:t>
      </w:r>
    </w:p>
    <w:p w14:paraId="576CB4C4" w14:textId="77777777" w:rsidR="002016F0" w:rsidRPr="003626A7" w:rsidRDefault="002016F0" w:rsidP="002016F0">
      <w:pPr>
        <w:pStyle w:val="Recuodecorpodetexto3"/>
        <w:spacing w:line="276" w:lineRule="auto"/>
        <w:ind w:left="0" w:firstLine="3402"/>
        <w:rPr>
          <w:rFonts w:ascii="Times New Roman" w:hAnsi="Times New Roman" w:cs="Times New Roman"/>
          <w:b w:val="0"/>
        </w:rPr>
      </w:pPr>
    </w:p>
    <w:p w14:paraId="005FB4B9" w14:textId="77777777" w:rsidR="002016F0" w:rsidRPr="003626A7" w:rsidRDefault="002016F0" w:rsidP="002016F0">
      <w:pPr>
        <w:ind w:left="3402"/>
        <w:jc w:val="both"/>
        <w:rPr>
          <w:b/>
        </w:rPr>
      </w:pPr>
      <w:r w:rsidRPr="003626A7">
        <w:rPr>
          <w:b/>
        </w:rPr>
        <w:t>Gabinete do Executivo Municipal de Dois Vizinhos, Estado do Paraná, aos dezenove dias do mês de outubro do ano de dois mil e dezessete, 56° ano de emancipação.</w:t>
      </w:r>
    </w:p>
    <w:p w14:paraId="72A4D7CC" w14:textId="77777777" w:rsidR="002016F0" w:rsidRPr="003626A7" w:rsidRDefault="002016F0" w:rsidP="002016F0">
      <w:pPr>
        <w:spacing w:line="360" w:lineRule="auto"/>
        <w:jc w:val="both"/>
        <w:rPr>
          <w:b/>
        </w:rPr>
      </w:pPr>
    </w:p>
    <w:p w14:paraId="38F7AEF6" w14:textId="77777777" w:rsidR="002016F0" w:rsidRPr="003626A7" w:rsidRDefault="002016F0" w:rsidP="002016F0">
      <w:pPr>
        <w:spacing w:line="360" w:lineRule="auto"/>
        <w:jc w:val="both"/>
        <w:rPr>
          <w:b/>
        </w:rPr>
      </w:pPr>
    </w:p>
    <w:p w14:paraId="10FFF35B" w14:textId="77777777" w:rsidR="002016F0" w:rsidRPr="003626A7" w:rsidRDefault="002016F0" w:rsidP="002016F0">
      <w:pPr>
        <w:pStyle w:val="Ttulo3"/>
        <w:ind w:firstLine="3402"/>
        <w:rPr>
          <w:rFonts w:ascii="Times New Roman" w:hAnsi="Times New Roman" w:cs="Times New Roman"/>
          <w:bCs w:val="0"/>
          <w:sz w:val="24"/>
          <w:szCs w:val="24"/>
        </w:rPr>
      </w:pPr>
      <w:r w:rsidRPr="003626A7">
        <w:rPr>
          <w:rFonts w:ascii="Times New Roman" w:hAnsi="Times New Roman" w:cs="Times New Roman"/>
          <w:color w:val="000000"/>
          <w:sz w:val="24"/>
          <w:szCs w:val="24"/>
        </w:rPr>
        <w:t>Raul Camilo Isotton</w:t>
      </w:r>
    </w:p>
    <w:p w14:paraId="46279152" w14:textId="77777777" w:rsidR="002016F0" w:rsidRPr="003626A7" w:rsidRDefault="002016F0" w:rsidP="002016F0">
      <w:pPr>
        <w:ind w:firstLine="3402"/>
      </w:pPr>
      <w:r w:rsidRPr="003626A7">
        <w:t>Prefeito</w:t>
      </w:r>
    </w:p>
    <w:p w14:paraId="76FED785" w14:textId="77777777" w:rsidR="002016F0" w:rsidRPr="003626A7" w:rsidRDefault="002016F0" w:rsidP="002016F0">
      <w:r w:rsidRPr="003626A7">
        <w:t>Registre-se</w:t>
      </w:r>
    </w:p>
    <w:p w14:paraId="299EF644" w14:textId="77777777" w:rsidR="002016F0" w:rsidRPr="003626A7" w:rsidRDefault="002016F0" w:rsidP="002016F0">
      <w:r w:rsidRPr="003626A7">
        <w:t>Publique-se</w:t>
      </w:r>
    </w:p>
    <w:p w14:paraId="525A4660" w14:textId="77777777" w:rsidR="002016F0" w:rsidRPr="003626A7" w:rsidRDefault="002016F0" w:rsidP="002016F0">
      <w:r w:rsidRPr="003626A7">
        <w:t>Cumpra-se</w:t>
      </w:r>
    </w:p>
    <w:p w14:paraId="6C4AA923" w14:textId="77777777" w:rsidR="003626A7" w:rsidRDefault="003626A7" w:rsidP="002016F0"/>
    <w:p w14:paraId="0747A2DF" w14:textId="77777777" w:rsidR="003626A7" w:rsidRPr="003626A7" w:rsidRDefault="003626A7" w:rsidP="002016F0"/>
    <w:p w14:paraId="624001ED" w14:textId="77777777" w:rsidR="003626A7" w:rsidRPr="003626A7" w:rsidRDefault="003626A7" w:rsidP="003626A7">
      <w:pPr>
        <w:jc w:val="both"/>
        <w:rPr>
          <w:b/>
        </w:rPr>
      </w:pPr>
      <w:r w:rsidRPr="003626A7">
        <w:rPr>
          <w:b/>
        </w:rPr>
        <w:t>Marcia Besson Frigotto</w:t>
      </w:r>
    </w:p>
    <w:p w14:paraId="4C96D4C9" w14:textId="77777777" w:rsidR="003626A7" w:rsidRPr="003626A7" w:rsidRDefault="003626A7" w:rsidP="003626A7">
      <w:pPr>
        <w:pStyle w:val="Ttulo1"/>
        <w:ind w:firstLine="0"/>
        <w:jc w:val="left"/>
        <w:rPr>
          <w:rFonts w:ascii="Times New Roman" w:hAnsi="Times New Roman" w:cs="Times New Roman"/>
        </w:rPr>
      </w:pPr>
      <w:r w:rsidRPr="003626A7">
        <w:rPr>
          <w:rFonts w:ascii="Times New Roman" w:hAnsi="Times New Roman" w:cs="Times New Roman"/>
          <w:b w:val="0"/>
        </w:rPr>
        <w:t>Secretária de Administração e Finanças</w:t>
      </w:r>
    </w:p>
    <w:p w14:paraId="516E0E3E" w14:textId="77777777" w:rsidR="003626A7" w:rsidRPr="003626A7" w:rsidRDefault="003626A7" w:rsidP="002016F0"/>
    <w:p w14:paraId="06253798" w14:textId="77777777" w:rsidR="002016F0" w:rsidRPr="003626A7" w:rsidRDefault="002016F0" w:rsidP="002016F0">
      <w:pPr>
        <w:ind w:firstLine="3402"/>
        <w:jc w:val="both"/>
      </w:pPr>
    </w:p>
    <w:p w14:paraId="5CD2783E" w14:textId="77777777" w:rsidR="00AA420C" w:rsidRPr="003626A7" w:rsidRDefault="00AA420C" w:rsidP="002016F0"/>
    <w:sectPr w:rsidR="00AA420C" w:rsidRPr="003626A7" w:rsidSect="00910D7F">
      <w:footerReference w:type="default" r:id="rId6"/>
      <w:pgSz w:w="11907" w:h="16840" w:code="9"/>
      <w:pgMar w:top="2552" w:right="794" w:bottom="1644" w:left="2041" w:header="720" w:footer="1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1F2E" w14:textId="77777777" w:rsidR="00BE7ED9" w:rsidRDefault="00BE7ED9">
      <w:r>
        <w:separator/>
      </w:r>
    </w:p>
  </w:endnote>
  <w:endnote w:type="continuationSeparator" w:id="0">
    <w:p w14:paraId="12499028" w14:textId="77777777" w:rsidR="00BE7ED9" w:rsidRDefault="00BE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590F" w14:textId="77777777" w:rsidR="00CB4B4E" w:rsidRDefault="00CB4B4E">
    <w:pPr>
      <w:pStyle w:val="Rodap"/>
      <w:jc w:val="right"/>
      <w:rPr>
        <w:sz w:val="10"/>
        <w:szCs w:val="1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8210" w14:textId="77777777" w:rsidR="00BE7ED9" w:rsidRDefault="00BE7ED9">
      <w:r>
        <w:separator/>
      </w:r>
    </w:p>
  </w:footnote>
  <w:footnote w:type="continuationSeparator" w:id="0">
    <w:p w14:paraId="1F159A89" w14:textId="77777777" w:rsidR="00BE7ED9" w:rsidRDefault="00BE7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84A"/>
    <w:rsid w:val="0001341E"/>
    <w:rsid w:val="00024915"/>
    <w:rsid w:val="00071B6C"/>
    <w:rsid w:val="00073FB4"/>
    <w:rsid w:val="000A6CEB"/>
    <w:rsid w:val="000A7034"/>
    <w:rsid w:val="000B70CE"/>
    <w:rsid w:val="001641CB"/>
    <w:rsid w:val="001665FD"/>
    <w:rsid w:val="001B3C27"/>
    <w:rsid w:val="001C70C1"/>
    <w:rsid w:val="002016F0"/>
    <w:rsid w:val="0021292B"/>
    <w:rsid w:val="002130EF"/>
    <w:rsid w:val="00226FCB"/>
    <w:rsid w:val="002572D4"/>
    <w:rsid w:val="00263626"/>
    <w:rsid w:val="00266982"/>
    <w:rsid w:val="00270AD2"/>
    <w:rsid w:val="00277A6D"/>
    <w:rsid w:val="0028609C"/>
    <w:rsid w:val="002D7480"/>
    <w:rsid w:val="00312CFB"/>
    <w:rsid w:val="00325E1C"/>
    <w:rsid w:val="003626A7"/>
    <w:rsid w:val="003B4601"/>
    <w:rsid w:val="003C223D"/>
    <w:rsid w:val="00403903"/>
    <w:rsid w:val="00404B49"/>
    <w:rsid w:val="004147C3"/>
    <w:rsid w:val="00437EE2"/>
    <w:rsid w:val="00476E57"/>
    <w:rsid w:val="004D316F"/>
    <w:rsid w:val="00520D96"/>
    <w:rsid w:val="00527A86"/>
    <w:rsid w:val="005635D3"/>
    <w:rsid w:val="005649B5"/>
    <w:rsid w:val="00574E97"/>
    <w:rsid w:val="00580F4E"/>
    <w:rsid w:val="00584DB4"/>
    <w:rsid w:val="00585E4E"/>
    <w:rsid w:val="005A22E7"/>
    <w:rsid w:val="005B172E"/>
    <w:rsid w:val="005C4430"/>
    <w:rsid w:val="005D3C45"/>
    <w:rsid w:val="005E0D33"/>
    <w:rsid w:val="005E1550"/>
    <w:rsid w:val="005E276B"/>
    <w:rsid w:val="005F01EC"/>
    <w:rsid w:val="006435F0"/>
    <w:rsid w:val="00646E9D"/>
    <w:rsid w:val="006543C2"/>
    <w:rsid w:val="00654B50"/>
    <w:rsid w:val="00657127"/>
    <w:rsid w:val="0065799B"/>
    <w:rsid w:val="006A32EA"/>
    <w:rsid w:val="006D1E0D"/>
    <w:rsid w:val="006D3390"/>
    <w:rsid w:val="006E2BAE"/>
    <w:rsid w:val="006E2E27"/>
    <w:rsid w:val="006F0A8D"/>
    <w:rsid w:val="00720C26"/>
    <w:rsid w:val="0073445F"/>
    <w:rsid w:val="00743BE7"/>
    <w:rsid w:val="0075539A"/>
    <w:rsid w:val="007A3401"/>
    <w:rsid w:val="007B0DAE"/>
    <w:rsid w:val="007C29BD"/>
    <w:rsid w:val="007C5738"/>
    <w:rsid w:val="007D2566"/>
    <w:rsid w:val="007D63E8"/>
    <w:rsid w:val="00800E5C"/>
    <w:rsid w:val="0083284A"/>
    <w:rsid w:val="00846FF4"/>
    <w:rsid w:val="00857042"/>
    <w:rsid w:val="008B4CAC"/>
    <w:rsid w:val="008F64A8"/>
    <w:rsid w:val="0090011A"/>
    <w:rsid w:val="00910D7F"/>
    <w:rsid w:val="00922BA7"/>
    <w:rsid w:val="009774A0"/>
    <w:rsid w:val="00993647"/>
    <w:rsid w:val="009A469D"/>
    <w:rsid w:val="009D0235"/>
    <w:rsid w:val="00A0162F"/>
    <w:rsid w:val="00A25048"/>
    <w:rsid w:val="00A4124A"/>
    <w:rsid w:val="00A430D5"/>
    <w:rsid w:val="00A609E7"/>
    <w:rsid w:val="00A92790"/>
    <w:rsid w:val="00AA420C"/>
    <w:rsid w:val="00AB0D61"/>
    <w:rsid w:val="00AD0D50"/>
    <w:rsid w:val="00AF19C8"/>
    <w:rsid w:val="00B03BC6"/>
    <w:rsid w:val="00B307B7"/>
    <w:rsid w:val="00B3521B"/>
    <w:rsid w:val="00B552A0"/>
    <w:rsid w:val="00B85B79"/>
    <w:rsid w:val="00BA6E50"/>
    <w:rsid w:val="00BB7790"/>
    <w:rsid w:val="00BE7ED9"/>
    <w:rsid w:val="00C02290"/>
    <w:rsid w:val="00C37116"/>
    <w:rsid w:val="00C67BA3"/>
    <w:rsid w:val="00C813C4"/>
    <w:rsid w:val="00CB0663"/>
    <w:rsid w:val="00CB1997"/>
    <w:rsid w:val="00CB4B4E"/>
    <w:rsid w:val="00CB7B36"/>
    <w:rsid w:val="00CC4B26"/>
    <w:rsid w:val="00CD089C"/>
    <w:rsid w:val="00CD61EB"/>
    <w:rsid w:val="00D2504A"/>
    <w:rsid w:val="00D271A2"/>
    <w:rsid w:val="00D27E08"/>
    <w:rsid w:val="00D33F66"/>
    <w:rsid w:val="00D50C1D"/>
    <w:rsid w:val="00D5403A"/>
    <w:rsid w:val="00D618D9"/>
    <w:rsid w:val="00DA5760"/>
    <w:rsid w:val="00DB272E"/>
    <w:rsid w:val="00DE0279"/>
    <w:rsid w:val="00DF562C"/>
    <w:rsid w:val="00E07359"/>
    <w:rsid w:val="00E17719"/>
    <w:rsid w:val="00E200CB"/>
    <w:rsid w:val="00E271F1"/>
    <w:rsid w:val="00E31C4B"/>
    <w:rsid w:val="00E57E3C"/>
    <w:rsid w:val="00F07C2F"/>
    <w:rsid w:val="00F6791C"/>
    <w:rsid w:val="00F86C3C"/>
    <w:rsid w:val="00F97A9F"/>
    <w:rsid w:val="00FA01A6"/>
    <w:rsid w:val="00FA6B42"/>
    <w:rsid w:val="00FB46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6B257"/>
  <w15:docId w15:val="{B15C22F7-D27D-4698-880E-E54FABD9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B49"/>
    <w:rPr>
      <w:sz w:val="24"/>
      <w:szCs w:val="24"/>
    </w:rPr>
  </w:style>
  <w:style w:type="paragraph" w:styleId="Ttulo1">
    <w:name w:val="heading 1"/>
    <w:basedOn w:val="Normal"/>
    <w:next w:val="Normal"/>
    <w:link w:val="Ttulo1Char"/>
    <w:uiPriority w:val="99"/>
    <w:qFormat/>
    <w:rsid w:val="00404B49"/>
    <w:pPr>
      <w:keepNext/>
      <w:ind w:firstLine="3402"/>
      <w:jc w:val="both"/>
      <w:outlineLvl w:val="0"/>
    </w:pPr>
    <w:rPr>
      <w:rFonts w:ascii="Arial" w:hAnsi="Arial" w:cs="Arial"/>
      <w:b/>
      <w:bCs/>
    </w:rPr>
  </w:style>
  <w:style w:type="paragraph" w:styleId="Ttulo2">
    <w:name w:val="heading 2"/>
    <w:basedOn w:val="Normal"/>
    <w:next w:val="Normal"/>
    <w:link w:val="Ttulo2Char"/>
    <w:uiPriority w:val="99"/>
    <w:qFormat/>
    <w:rsid w:val="00404B49"/>
    <w:pPr>
      <w:keepNext/>
      <w:outlineLvl w:val="1"/>
    </w:pPr>
    <w:rPr>
      <w:rFonts w:ascii="Garamond" w:hAnsi="Garamond" w:cs="Garamond"/>
      <w:sz w:val="28"/>
      <w:szCs w:val="28"/>
    </w:rPr>
  </w:style>
  <w:style w:type="paragraph" w:styleId="Ttulo3">
    <w:name w:val="heading 3"/>
    <w:basedOn w:val="Normal"/>
    <w:next w:val="Normal"/>
    <w:link w:val="Ttulo3Char"/>
    <w:uiPriority w:val="99"/>
    <w:qFormat/>
    <w:rsid w:val="006F0A8D"/>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9"/>
    <w:qFormat/>
    <w:rsid w:val="006F0A8D"/>
    <w:pPr>
      <w:keepNext/>
      <w:spacing w:before="240" w:after="60"/>
      <w:outlineLvl w:val="3"/>
    </w:pPr>
    <w:rPr>
      <w:rFonts w:ascii="Calibri" w:hAnsi="Calibri" w:cs="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85643"/>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E85643"/>
    <w:rPr>
      <w:rFonts w:asciiTheme="majorHAnsi" w:eastAsiaTheme="majorEastAsia" w:hAnsiTheme="majorHAnsi" w:cstheme="majorBidi"/>
      <w:b/>
      <w:bCs/>
      <w:i/>
      <w:iCs/>
      <w:sz w:val="28"/>
      <w:szCs w:val="28"/>
    </w:rPr>
  </w:style>
  <w:style w:type="character" w:customStyle="1" w:styleId="Heading3Char">
    <w:name w:val="Heading 3 Char"/>
    <w:basedOn w:val="Fontepargpadro"/>
    <w:uiPriority w:val="9"/>
    <w:semiHidden/>
    <w:rsid w:val="00E85643"/>
    <w:rPr>
      <w:rFonts w:asciiTheme="majorHAnsi" w:eastAsiaTheme="majorEastAsia" w:hAnsiTheme="majorHAnsi" w:cstheme="majorBidi"/>
      <w:b/>
      <w:bCs/>
      <w:sz w:val="26"/>
      <w:szCs w:val="26"/>
    </w:rPr>
  </w:style>
  <w:style w:type="character" w:customStyle="1" w:styleId="Heading4Char">
    <w:name w:val="Heading 4 Char"/>
    <w:basedOn w:val="Fontepargpadro"/>
    <w:uiPriority w:val="9"/>
    <w:semiHidden/>
    <w:rsid w:val="00E85643"/>
    <w:rPr>
      <w:rFonts w:asciiTheme="minorHAnsi" w:eastAsiaTheme="minorEastAsia" w:hAnsiTheme="minorHAnsi" w:cstheme="minorBidi"/>
      <w:b/>
      <w:bCs/>
      <w:sz w:val="28"/>
      <w:szCs w:val="28"/>
    </w:rPr>
  </w:style>
  <w:style w:type="paragraph" w:styleId="Recuodecorpodetexto">
    <w:name w:val="Body Text Indent"/>
    <w:basedOn w:val="Normal"/>
    <w:link w:val="RecuodecorpodetextoChar"/>
    <w:uiPriority w:val="99"/>
    <w:rsid w:val="00404B49"/>
    <w:pPr>
      <w:ind w:left="4253" w:hanging="851"/>
      <w:jc w:val="both"/>
    </w:pPr>
    <w:rPr>
      <w:rFonts w:ascii="Arial" w:hAnsi="Arial" w:cs="Arial"/>
      <w:b/>
      <w:bCs/>
      <w:sz w:val="20"/>
      <w:szCs w:val="20"/>
    </w:rPr>
  </w:style>
  <w:style w:type="character" w:customStyle="1" w:styleId="RecuodecorpodetextoChar">
    <w:name w:val="Recuo de corpo de texto Char"/>
    <w:basedOn w:val="Fontepargpadro"/>
    <w:link w:val="Recuodecorpodetexto"/>
    <w:uiPriority w:val="99"/>
    <w:rsid w:val="00E85643"/>
    <w:rPr>
      <w:sz w:val="24"/>
      <w:szCs w:val="24"/>
    </w:rPr>
  </w:style>
  <w:style w:type="paragraph" w:styleId="Recuodecorpodetexto2">
    <w:name w:val="Body Text Indent 2"/>
    <w:basedOn w:val="Normal"/>
    <w:link w:val="Recuodecorpodetexto2Char"/>
    <w:uiPriority w:val="99"/>
    <w:rsid w:val="00404B49"/>
    <w:pPr>
      <w:ind w:firstLine="3402"/>
      <w:jc w:val="both"/>
    </w:pPr>
    <w:rPr>
      <w:rFonts w:ascii="Arial" w:hAnsi="Arial" w:cs="Arial"/>
    </w:rPr>
  </w:style>
  <w:style w:type="character" w:customStyle="1" w:styleId="Recuodecorpodetexto2Char">
    <w:name w:val="Recuo de corpo de texto 2 Char"/>
    <w:basedOn w:val="Fontepargpadro"/>
    <w:link w:val="Recuodecorpodetexto2"/>
    <w:uiPriority w:val="99"/>
    <w:semiHidden/>
    <w:rsid w:val="00E85643"/>
    <w:rPr>
      <w:sz w:val="24"/>
      <w:szCs w:val="24"/>
    </w:rPr>
  </w:style>
  <w:style w:type="paragraph" w:styleId="Recuodecorpodetexto3">
    <w:name w:val="Body Text Indent 3"/>
    <w:basedOn w:val="Normal"/>
    <w:link w:val="Recuodecorpodetexto3Char"/>
    <w:uiPriority w:val="99"/>
    <w:rsid w:val="00404B49"/>
    <w:pPr>
      <w:ind w:left="3402"/>
      <w:jc w:val="both"/>
    </w:pPr>
    <w:rPr>
      <w:rFonts w:ascii="Arial" w:hAnsi="Arial" w:cs="Arial"/>
      <w:b/>
      <w:bCs/>
    </w:rPr>
  </w:style>
  <w:style w:type="character" w:customStyle="1" w:styleId="Recuodecorpodetexto3Char">
    <w:name w:val="Recuo de corpo de texto 3 Char"/>
    <w:basedOn w:val="Fontepargpadro"/>
    <w:link w:val="Recuodecorpodetexto3"/>
    <w:uiPriority w:val="99"/>
    <w:semiHidden/>
    <w:rsid w:val="00E85643"/>
    <w:rPr>
      <w:sz w:val="16"/>
      <w:szCs w:val="16"/>
    </w:rPr>
  </w:style>
  <w:style w:type="paragraph" w:styleId="Cabealho">
    <w:name w:val="header"/>
    <w:basedOn w:val="Normal"/>
    <w:link w:val="CabealhoChar"/>
    <w:uiPriority w:val="99"/>
    <w:rsid w:val="00404B49"/>
    <w:pPr>
      <w:tabs>
        <w:tab w:val="center" w:pos="4419"/>
        <w:tab w:val="right" w:pos="8838"/>
      </w:tabs>
    </w:pPr>
    <w:rPr>
      <w:rFonts w:ascii="MS Sans Serif" w:hAnsi="MS Sans Serif" w:cs="MS Sans Serif"/>
      <w:sz w:val="20"/>
      <w:szCs w:val="20"/>
      <w:lang w:val="en-US"/>
    </w:rPr>
  </w:style>
  <w:style w:type="character" w:customStyle="1" w:styleId="CabealhoChar">
    <w:name w:val="Cabeçalho Char"/>
    <w:basedOn w:val="Fontepargpadro"/>
    <w:link w:val="Cabealho"/>
    <w:uiPriority w:val="99"/>
    <w:semiHidden/>
    <w:rsid w:val="00E85643"/>
    <w:rPr>
      <w:sz w:val="24"/>
      <w:szCs w:val="24"/>
    </w:rPr>
  </w:style>
  <w:style w:type="paragraph" w:styleId="Rodap">
    <w:name w:val="footer"/>
    <w:basedOn w:val="Normal"/>
    <w:link w:val="RodapChar"/>
    <w:uiPriority w:val="99"/>
    <w:rsid w:val="00404B49"/>
    <w:pPr>
      <w:tabs>
        <w:tab w:val="center" w:pos="4419"/>
        <w:tab w:val="right" w:pos="8838"/>
      </w:tabs>
    </w:pPr>
    <w:rPr>
      <w:rFonts w:ascii="MS Sans Serif" w:hAnsi="MS Sans Serif" w:cs="MS Sans Serif"/>
      <w:sz w:val="20"/>
      <w:szCs w:val="20"/>
      <w:lang w:val="en-US"/>
    </w:rPr>
  </w:style>
  <w:style w:type="character" w:customStyle="1" w:styleId="RodapChar">
    <w:name w:val="Rodapé Char"/>
    <w:basedOn w:val="Fontepargpadro"/>
    <w:link w:val="Rodap"/>
    <w:uiPriority w:val="99"/>
    <w:semiHidden/>
    <w:rsid w:val="00E85643"/>
    <w:rPr>
      <w:sz w:val="24"/>
      <w:szCs w:val="24"/>
    </w:rPr>
  </w:style>
  <w:style w:type="paragraph" w:styleId="Ttulo">
    <w:name w:val="Title"/>
    <w:basedOn w:val="Normal"/>
    <w:link w:val="TtuloChar"/>
    <w:uiPriority w:val="99"/>
    <w:qFormat/>
    <w:rsid w:val="00404B49"/>
    <w:pPr>
      <w:spacing w:before="240" w:after="60"/>
      <w:jc w:val="center"/>
    </w:pPr>
    <w:rPr>
      <w:rFonts w:ascii="Arial" w:hAnsi="Arial" w:cs="Arial"/>
      <w:b/>
      <w:bCs/>
      <w:kern w:val="28"/>
      <w:sz w:val="32"/>
      <w:szCs w:val="32"/>
    </w:rPr>
  </w:style>
  <w:style w:type="character" w:customStyle="1" w:styleId="TtuloChar">
    <w:name w:val="Título Char"/>
    <w:basedOn w:val="Fontepargpadro"/>
    <w:link w:val="Ttulo"/>
    <w:uiPriority w:val="10"/>
    <w:rsid w:val="00E85643"/>
    <w:rPr>
      <w:rFonts w:asciiTheme="majorHAnsi" w:eastAsiaTheme="majorEastAsia" w:hAnsiTheme="majorHAnsi" w:cstheme="majorBidi"/>
      <w:b/>
      <w:bCs/>
      <w:kern w:val="28"/>
      <w:sz w:val="32"/>
      <w:szCs w:val="32"/>
    </w:rPr>
  </w:style>
  <w:style w:type="paragraph" w:styleId="Corpodetexto">
    <w:name w:val="Body Text"/>
    <w:basedOn w:val="Normal"/>
    <w:link w:val="CorpodetextoChar"/>
    <w:uiPriority w:val="99"/>
    <w:rsid w:val="00404B49"/>
    <w:pPr>
      <w:spacing w:after="120"/>
    </w:pPr>
    <w:rPr>
      <w:rFonts w:ascii="MS Sans Serif" w:hAnsi="MS Sans Serif" w:cs="MS Sans Serif"/>
      <w:sz w:val="20"/>
      <w:szCs w:val="20"/>
    </w:rPr>
  </w:style>
  <w:style w:type="character" w:customStyle="1" w:styleId="CorpodetextoChar">
    <w:name w:val="Corpo de texto Char"/>
    <w:basedOn w:val="Fontepargpadro"/>
    <w:link w:val="Corpodetexto"/>
    <w:uiPriority w:val="99"/>
    <w:rsid w:val="00E85643"/>
    <w:rPr>
      <w:sz w:val="24"/>
      <w:szCs w:val="24"/>
    </w:rPr>
  </w:style>
  <w:style w:type="paragraph" w:styleId="Lista">
    <w:name w:val="List"/>
    <w:basedOn w:val="Normal"/>
    <w:uiPriority w:val="99"/>
    <w:rsid w:val="00404B49"/>
    <w:pPr>
      <w:ind w:left="283" w:hanging="283"/>
    </w:pPr>
    <w:rPr>
      <w:rFonts w:ascii="MS Sans Serif" w:hAnsi="MS Sans Serif" w:cs="MS Sans Serif"/>
      <w:sz w:val="20"/>
      <w:szCs w:val="20"/>
    </w:rPr>
  </w:style>
  <w:style w:type="paragraph" w:customStyle="1" w:styleId="DW">
    <w:name w:val="DW"/>
    <w:basedOn w:val="Normal"/>
    <w:uiPriority w:val="99"/>
    <w:rsid w:val="00404B49"/>
    <w:pPr>
      <w:tabs>
        <w:tab w:val="left" w:pos="1134"/>
      </w:tabs>
      <w:spacing w:before="120" w:after="120"/>
      <w:jc w:val="both"/>
    </w:pPr>
    <w:rPr>
      <w:rFonts w:ascii="Arial" w:hAnsi="Arial" w:cs="Arial"/>
      <w:sz w:val="20"/>
      <w:szCs w:val="20"/>
    </w:rPr>
  </w:style>
  <w:style w:type="paragraph" w:customStyle="1" w:styleId="monica">
    <w:name w:val="monica"/>
    <w:basedOn w:val="Normal"/>
    <w:uiPriority w:val="99"/>
    <w:rsid w:val="00404B49"/>
    <w:pPr>
      <w:widowControl w:val="0"/>
      <w:ind w:left="397" w:right="397" w:firstLine="567"/>
      <w:jc w:val="both"/>
    </w:pPr>
    <w:rPr>
      <w:rFonts w:ascii="Arial" w:hAnsi="Arial" w:cs="Arial"/>
      <w:sz w:val="20"/>
      <w:szCs w:val="20"/>
    </w:rPr>
  </w:style>
  <w:style w:type="character" w:customStyle="1" w:styleId="Ttulo3Char">
    <w:name w:val="Título 3 Char"/>
    <w:basedOn w:val="Fontepargpadro"/>
    <w:link w:val="Ttulo3"/>
    <w:uiPriority w:val="99"/>
    <w:semiHidden/>
    <w:locked/>
    <w:rsid w:val="006F0A8D"/>
    <w:rPr>
      <w:rFonts w:ascii="Cambria" w:eastAsia="Times New Roman" w:hAnsi="Cambria" w:cs="Cambria"/>
      <w:b/>
      <w:bCs/>
      <w:sz w:val="26"/>
      <w:szCs w:val="26"/>
    </w:rPr>
  </w:style>
  <w:style w:type="character" w:customStyle="1" w:styleId="Ttulo4Char">
    <w:name w:val="Título 4 Char"/>
    <w:basedOn w:val="Fontepargpadro"/>
    <w:link w:val="Ttulo4"/>
    <w:uiPriority w:val="99"/>
    <w:semiHidden/>
    <w:locked/>
    <w:rsid w:val="006F0A8D"/>
    <w:rPr>
      <w:rFonts w:ascii="Calibri" w:eastAsia="Times New Roman" w:hAnsi="Calibri" w:cs="Calibri"/>
      <w:b/>
      <w:bCs/>
      <w:sz w:val="28"/>
      <w:szCs w:val="28"/>
    </w:rPr>
  </w:style>
  <w:style w:type="paragraph" w:styleId="Textodebalo">
    <w:name w:val="Balloon Text"/>
    <w:basedOn w:val="Normal"/>
    <w:link w:val="TextodebaloChar"/>
    <w:uiPriority w:val="99"/>
    <w:semiHidden/>
    <w:unhideWhenUsed/>
    <w:rsid w:val="00743BE7"/>
    <w:rPr>
      <w:rFonts w:ascii="Tahoma" w:hAnsi="Tahoma" w:cs="Tahoma"/>
      <w:sz w:val="16"/>
      <w:szCs w:val="16"/>
    </w:rPr>
  </w:style>
  <w:style w:type="character" w:customStyle="1" w:styleId="TextodebaloChar">
    <w:name w:val="Texto de balão Char"/>
    <w:basedOn w:val="Fontepargpadro"/>
    <w:link w:val="Textodebalo"/>
    <w:uiPriority w:val="99"/>
    <w:semiHidden/>
    <w:rsid w:val="00743B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2102</Characters>
  <Application>Microsoft Office Word</Application>
  <DocSecurity>4</DocSecurity>
  <Lines>17</Lines>
  <Paragraphs>4</Paragraphs>
  <ScaleCrop>false</ScaleCrop>
  <HeadingPairs>
    <vt:vector size="2" baseType="variant">
      <vt:variant>
        <vt:lpstr>Título</vt:lpstr>
      </vt:variant>
      <vt:variant>
        <vt:i4>1</vt:i4>
      </vt:variant>
    </vt:vector>
  </HeadingPairs>
  <TitlesOfParts>
    <vt:vector size="1" baseType="lpstr">
      <vt:lpstr>DECRETO N</vt:lpstr>
    </vt:vector>
  </TitlesOfParts>
  <Company>Municipio de Dois Vizinhos</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Departamento de Administracao</dc:creator>
  <cp:lastModifiedBy>PAT19265</cp:lastModifiedBy>
  <cp:revision>2</cp:revision>
  <cp:lastPrinted>2016-02-17T13:33:00Z</cp:lastPrinted>
  <dcterms:created xsi:type="dcterms:W3CDTF">2026-06-23T12:33:00Z</dcterms:created>
  <dcterms:modified xsi:type="dcterms:W3CDTF">2026-06-23T12:33:00Z</dcterms:modified>
</cp:coreProperties>
</file>