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52B2" w14:textId="77777777" w:rsidR="00226208" w:rsidRPr="002A7AB6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19"/>
          <w:szCs w:val="19"/>
        </w:rPr>
      </w:pPr>
      <w:r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 xml:space="preserve">DECRETO Nº </w:t>
      </w:r>
      <w:r w:rsidR="00BD27DA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1</w:t>
      </w:r>
      <w:r w:rsidR="00B9544E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4</w:t>
      </w:r>
      <w:r w:rsidR="00CD77A3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1</w:t>
      </w:r>
      <w:r w:rsidR="005A0558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88</w:t>
      </w:r>
      <w:r w:rsidR="00BF48EC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/201</w:t>
      </w:r>
      <w:r w:rsidR="0065191C" w:rsidRPr="002A7AB6">
        <w:rPr>
          <w:rFonts w:ascii="Times New Roman" w:hAnsi="Times New Roman" w:cs="Times New Roman"/>
          <w:i w:val="0"/>
          <w:iCs w:val="0"/>
          <w:sz w:val="19"/>
          <w:szCs w:val="19"/>
        </w:rPr>
        <w:t>7</w:t>
      </w:r>
    </w:p>
    <w:p w14:paraId="34B954ED" w14:textId="77777777" w:rsidR="00AE79F1" w:rsidRPr="002A7AB6" w:rsidRDefault="00AE79F1" w:rsidP="00CE6F90">
      <w:pPr>
        <w:spacing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FBCEE8" w14:textId="77777777" w:rsidR="00AE79F1" w:rsidRPr="002A7AB6" w:rsidRDefault="00226208" w:rsidP="005A0558">
      <w:pPr>
        <w:pStyle w:val="Recuodecorpodetexto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ab/>
      </w:r>
      <w:r w:rsidR="005A0558" w:rsidRPr="002A7AB6">
        <w:rPr>
          <w:rFonts w:ascii="Times New Roman" w:hAnsi="Times New Roman" w:cs="Times New Roman"/>
          <w:sz w:val="19"/>
          <w:szCs w:val="19"/>
        </w:rPr>
        <w:t>Abre crédito adicional suplementar ao orçamento vigente, no valor de R$ 2.285.000,00 e dá outras providências</w:t>
      </w:r>
      <w:r w:rsidR="00375110" w:rsidRPr="002A7AB6">
        <w:rPr>
          <w:rFonts w:ascii="Times New Roman" w:hAnsi="Times New Roman" w:cs="Times New Roman"/>
          <w:sz w:val="19"/>
          <w:szCs w:val="19"/>
        </w:rPr>
        <w:t>.</w:t>
      </w:r>
    </w:p>
    <w:p w14:paraId="0B3D66B6" w14:textId="77777777" w:rsidR="0065191C" w:rsidRPr="002A7AB6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19"/>
          <w:szCs w:val="19"/>
        </w:rPr>
      </w:pPr>
    </w:p>
    <w:p w14:paraId="4D9A1215" w14:textId="77777777" w:rsidR="002A1C28" w:rsidRPr="002A7AB6" w:rsidRDefault="00226208" w:rsidP="005A0558">
      <w:pPr>
        <w:ind w:left="3402"/>
        <w:jc w:val="both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>Raul Camilo Isotton</w:t>
      </w:r>
      <w:r w:rsidRPr="002A7AB6">
        <w:rPr>
          <w:rFonts w:ascii="Times New Roman" w:hAnsi="Times New Roman" w:cs="Times New Roman"/>
          <w:sz w:val="19"/>
          <w:szCs w:val="19"/>
        </w:rPr>
        <w:t xml:space="preserve">, Prefeito de Dois Vizinhos, Estado do Paraná, </w:t>
      </w:r>
      <w:r w:rsidR="005A0558" w:rsidRPr="002A7AB6">
        <w:rPr>
          <w:rFonts w:ascii="Times New Roman" w:hAnsi="Times New Roman" w:cs="Times New Roman"/>
          <w:sz w:val="19"/>
          <w:szCs w:val="19"/>
        </w:rPr>
        <w:t>no uso de suas atribuições legais e com base no artigo 6º, parágrafo III, da Lei 2112/2016 – LOA.</w:t>
      </w:r>
    </w:p>
    <w:p w14:paraId="2AB491C9" w14:textId="77777777" w:rsidR="005A0558" w:rsidRPr="002A7AB6" w:rsidRDefault="005A0558" w:rsidP="005A0558">
      <w:pPr>
        <w:ind w:left="3402"/>
        <w:jc w:val="both"/>
        <w:rPr>
          <w:rFonts w:ascii="Times New Roman" w:hAnsi="Times New Roman" w:cs="Times New Roman"/>
          <w:sz w:val="19"/>
          <w:szCs w:val="19"/>
        </w:rPr>
      </w:pPr>
    </w:p>
    <w:p w14:paraId="6C49A3E8" w14:textId="77777777" w:rsidR="00226208" w:rsidRPr="002A7AB6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 xml:space="preserve"> </w:t>
      </w:r>
      <w:r w:rsidRPr="002A7AB6">
        <w:rPr>
          <w:rFonts w:ascii="Times New Roman" w:hAnsi="Times New Roman" w:cs="Times New Roman"/>
          <w:b/>
          <w:bCs/>
          <w:color w:val="000000"/>
          <w:sz w:val="19"/>
          <w:szCs w:val="19"/>
        </w:rPr>
        <w:t>DECRETA:</w:t>
      </w:r>
    </w:p>
    <w:p w14:paraId="6021FDF4" w14:textId="77777777" w:rsidR="002A1C28" w:rsidRPr="002A7AB6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13187174" w14:textId="77777777" w:rsidR="005A0558" w:rsidRPr="002A7AB6" w:rsidRDefault="005A0558" w:rsidP="005A0558">
      <w:pPr>
        <w:ind w:firstLine="3402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Art. 1º </w:t>
      </w:r>
      <w:r w:rsidRPr="002A7AB6">
        <w:rPr>
          <w:rFonts w:ascii="Times New Roman" w:hAnsi="Times New Roman" w:cs="Times New Roman"/>
          <w:bCs/>
          <w:sz w:val="19"/>
          <w:szCs w:val="19"/>
        </w:rPr>
        <w:t>Fica aberto ao orçamento vigente, o crédito suplementar no valor de R$ 2.285.000,00 (dois milhões, duzentos e oitenta e cinco mil reais), de acordo com as especificações a seguir:</w:t>
      </w:r>
    </w:p>
    <w:p w14:paraId="2BC533A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475A5BB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04;  SEC DE DENSENV ECONÔMICO, CIENTÍFICO  </w:t>
      </w:r>
    </w:p>
    <w:p w14:paraId="707D461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04.001;  DEPTO DE FOMENTO, TURISMO, DESENV CIENTÍFICO,   </w:t>
      </w:r>
    </w:p>
    <w:p w14:paraId="10F776B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23.691.0009.2014;  ATIVIDADES DO DEPTO FOMENTO, TURISMO,DESENV   </w:t>
      </w:r>
    </w:p>
    <w:p w14:paraId="00921C8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005D3CE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530;  00000;  Recursos Ordinários (Livres) R$ 2.000,00</w:t>
      </w:r>
    </w:p>
    <w:p w14:paraId="13F696A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75FD779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</w:t>
      </w:r>
    </w:p>
    <w:p w14:paraId="17E29D4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</w:t>
      </w:r>
    </w:p>
    <w:p w14:paraId="6BB94FB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18.541.0015.2031;  POLÍTICA MUNICIPAL DE RESÍDUOS SÓLIDOS  </w:t>
      </w:r>
    </w:p>
    <w:p w14:paraId="3F34EB6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6C380EC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860;  00511;  Taxas - Prestação de Serviços  R$ 200.000,00</w:t>
      </w:r>
    </w:p>
    <w:p w14:paraId="3D9B0CB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0443D4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54EF6A0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06.001;  DEPARTAMENTO DE ADMINISTRAÇÃO  </w:t>
      </w:r>
    </w:p>
    <w:p w14:paraId="7FC2EF2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04.122.0003.2044;  ATIVIDADES DO DEPTO DE ADMINISTRAÇÃO  </w:t>
      </w:r>
    </w:p>
    <w:p w14:paraId="745D68E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3E8E7FE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1580;  00000;  Recursos Ordinários (Livres)  R$ 200.000,00</w:t>
      </w:r>
    </w:p>
    <w:p w14:paraId="7BCD588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FC9C87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4B1CA1F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06.001;  DEPARTAMENTO DE ADMINISTRAÇÃO  </w:t>
      </w:r>
    </w:p>
    <w:p w14:paraId="247F9DE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04.122.0003.2044;  ATIVIDADES DO DEPTO DE ADMINISTRAÇÃO  </w:t>
      </w:r>
    </w:p>
    <w:p w14:paraId="4ED8D6A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6FB049B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1600;  00511;  Taxas - Prestação de Serviços R$ 40.000,00</w:t>
      </w:r>
    </w:p>
    <w:p w14:paraId="5908EB6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463B232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65C1A3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06.007;  DEPARTAMENTO DE GESTÃO URBANA </w:t>
      </w:r>
    </w:p>
    <w:p w14:paraId="50A3C4E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04.122.0003.2061;  ATIVIDADES DO DEPTO DE GESTÃO URBANA  </w:t>
      </w:r>
    </w:p>
    <w:p w14:paraId="35C4ACC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3.3.90.14.00.00;  DIÁRIAS - PESSOAL CIVIL  </w:t>
      </w:r>
    </w:p>
    <w:p w14:paraId="55251B3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2080;  00000;  Recursos Ordinários (Livres) R$ 2.000,00</w:t>
      </w:r>
    </w:p>
    <w:p w14:paraId="0B93084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22B1046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7C01B16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06.007;  DEPARTAMENTO DE GESTÃO URBANA  </w:t>
      </w:r>
    </w:p>
    <w:p w14:paraId="67FF0CF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04.122.0003.2061;  ATIVIDADES DO DEPTO DE GESTÃO URBANA  </w:t>
      </w:r>
    </w:p>
    <w:p w14:paraId="3EA220A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6CCB58D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2090;  00000;  Recursos Ordinários (Livres) R$ 2.000,00</w:t>
      </w:r>
    </w:p>
    <w:p w14:paraId="501D315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0AF99CD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250372C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1055E68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12.361.0018.1068;  EQUIPAMENTOS PARA ESCOLAS  </w:t>
      </w:r>
    </w:p>
    <w:p w14:paraId="4A79740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lastRenderedPageBreak/>
        <w:t xml:space="preserve">4.4.90.52.00.00;  EQUIPAMENTOS E MATERIAL PERMANENTE  </w:t>
      </w:r>
    </w:p>
    <w:p w14:paraId="3065FA9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2480;  00104;  Demais Imp Vinc à Educação Básica R$ 29.000,00</w:t>
      </w:r>
    </w:p>
    <w:p w14:paraId="534BC4A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CC42B4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2CBD69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79885FB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12.361.0018.2071;  TRANSPORTE ESCOLAR  </w:t>
      </w:r>
    </w:p>
    <w:p w14:paraId="7FCC6FC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3.3.90.33.00.00;  PASSAGENS E DESPESAS COM LOCOMOÇÃO  </w:t>
      </w:r>
    </w:p>
    <w:p w14:paraId="60E91B0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2520;  00104;  Demais Imp Vinc à Educ Básica R$ 70.000,00</w:t>
      </w:r>
    </w:p>
    <w:p w14:paraId="69BDDCF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3D3B7C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5C3DBC9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47788CE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12.361.0018.2071;  TRANSPORTE ESCOLAR  </w:t>
      </w:r>
    </w:p>
    <w:p w14:paraId="76C3300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3.3.90.33.00.00;  PASSAGENS E DESPESAS COM LOCOMOÇÃO  </w:t>
      </w:r>
    </w:p>
    <w:p w14:paraId="39170E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2530;  00107;  Salário-Educação  R$ 70.000,00</w:t>
      </w:r>
    </w:p>
    <w:p w14:paraId="44A4A0E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7ABD424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49A3F2B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31A2F90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12.361.0018.2073;  ENSINO FUNDAMENTAL  </w:t>
      </w:r>
    </w:p>
    <w:p w14:paraId="54382AE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3.1.90.13.00.00;  OBRIGAÇÕES PATRONAIS  </w:t>
      </w:r>
    </w:p>
    <w:p w14:paraId="09D2C3F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2640;  00103;  5% sobre Transferências Constitucionais FUNDEB</w:t>
      </w:r>
    </w:p>
    <w:p w14:paraId="75B4078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1692E1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1BDB080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3CD04E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12.361.0018.2073;  ENSINO FUNDAMENTAL  </w:t>
      </w:r>
    </w:p>
    <w:p w14:paraId="1E525AC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5871316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2710;  00104;  Demais Impostos Vinc à Educação Básica R$ 80.000,00</w:t>
      </w:r>
    </w:p>
    <w:p w14:paraId="0980FD3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47F9ED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</w:t>
      </w:r>
    </w:p>
    <w:p w14:paraId="1EFD993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01EB972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12.361.0018.2073;  ENSINO FUNDAMENTAL  </w:t>
      </w:r>
    </w:p>
    <w:p w14:paraId="46130B5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63A6BD5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2750;  00104;  Demais Imp Vinc à Educação Básica  R$ 100.000,00</w:t>
      </w:r>
    </w:p>
    <w:p w14:paraId="0EBB381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F643AC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03309FE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 </w:t>
      </w:r>
    </w:p>
    <w:p w14:paraId="7B72CA5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12.361.0018.2073;  ENSINO FUNDAMENTAL  </w:t>
      </w:r>
    </w:p>
    <w:p w14:paraId="7DCA38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51D88C4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2770;  00104;  Demais Impostos Vinc à Educação Básica  R$ 10.000,00</w:t>
      </w:r>
    </w:p>
    <w:p w14:paraId="7B8A597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597ADC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26F2B34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47D4EB5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12.365.0018.2075;  EDUCAÇÃO INFANTIL  </w:t>
      </w:r>
    </w:p>
    <w:p w14:paraId="4E55FB3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5393622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2860;  00104;  Demais Imp Vinculados à Educ Básica  R$ 20.000,00</w:t>
      </w:r>
    </w:p>
    <w:p w14:paraId="5829E8C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5AD32BD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724607B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03A2AFD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12.365.0018.2075;  EDUCAÇÃO INFANTIL  </w:t>
      </w:r>
    </w:p>
    <w:p w14:paraId="1340224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1E6F8B2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2870;  00104;  Demais Impostos Vinc à Educação Básica  R$ 5.000,00</w:t>
      </w:r>
    </w:p>
    <w:p w14:paraId="3839579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AE122B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79FD22B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07.002;  DEPARTAMENTO DE CULTURA </w:t>
      </w:r>
    </w:p>
    <w:p w14:paraId="7F2A943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13.392.0025.2087;  ATIVIDADES DO DEPTO DE CULTURA  </w:t>
      </w:r>
    </w:p>
    <w:p w14:paraId="1F84B6A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4160192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3190;  00000;  Recursos Ordinários (Livres) R$ 10.000,00</w:t>
      </w:r>
    </w:p>
    <w:p w14:paraId="1EB2E4D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50029C0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0F284C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07.002;  DEPARTAMENTO DE CULTURA  </w:t>
      </w:r>
    </w:p>
    <w:p w14:paraId="1804E43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13.392.0025.2087;  ATIVIDADES DO DEPTO DE CULTURA  </w:t>
      </w:r>
    </w:p>
    <w:p w14:paraId="0EB3160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0761B9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3230;  00000;  Recursos Ordinários (Livres) R$ 10.000,00 </w:t>
      </w:r>
    </w:p>
    <w:p w14:paraId="4B26A4B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2489143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39D9236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07.002;  DEPARTAMENTO DE CULTURA  </w:t>
      </w:r>
    </w:p>
    <w:p w14:paraId="5A2FDA5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13.392.0025.2088;  MANUTENÇÃO DO CENTRO CULTURAL  </w:t>
      </w:r>
    </w:p>
    <w:p w14:paraId="78D8371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19C62E0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3270;  00000;  Recursos Ordinários (Livres) R$ 10.000,00</w:t>
      </w:r>
    </w:p>
    <w:p w14:paraId="62E0465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50F841B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5EFED55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714B30B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6C999D1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3.1.90.05.00.00;  OUTROS BENEFÍCIOS PREVIDENCIÁRIOS DO SERVIDOR OU   </w:t>
      </w:r>
    </w:p>
    <w:p w14:paraId="5C2CAB3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3450;  00303;  Saúde - Receitas Vinculadas  R$ 10.000,00</w:t>
      </w:r>
    </w:p>
    <w:p w14:paraId="38B11C7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7D9D157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</w:t>
      </w:r>
    </w:p>
    <w:p w14:paraId="0E4E083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629F166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0C2B4C2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3.3.90.14.00.00;  DIÁRIAS - PESSOAL CIVIL  </w:t>
      </w:r>
    </w:p>
    <w:p w14:paraId="7414583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3500;  00000;  Recursos Ordinários (Livres) R$ 15.000,00</w:t>
      </w:r>
    </w:p>
    <w:p w14:paraId="4B8A1C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0C778D3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6171784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</w:t>
      </w:r>
    </w:p>
    <w:p w14:paraId="592135C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6A1A082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03B6FA9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3510;  00000;  Recursos Ordinários (Livres) R$ 100.000,00 </w:t>
      </w:r>
    </w:p>
    <w:p w14:paraId="1DB7239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15DDBB1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76601E2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6071971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00BED80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347249A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3560;  00000;  Recursos Ordinários (Livres) R$ 200.000,00</w:t>
      </w:r>
    </w:p>
    <w:p w14:paraId="1F7F6B1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763C799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</w:t>
      </w:r>
    </w:p>
    <w:p w14:paraId="0912178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161C3FD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54C94F9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49FEB70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3570;  00303;  Saúde - Receitas Vinculadas R$ 100.000,00</w:t>
      </w:r>
    </w:p>
    <w:p w14:paraId="4BBFA43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20AA4D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3D61EEE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7116A28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0C65FEF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3.3.90.48.00.00;  OUTROS AUXÍLIOS FINANCEIROS A PESSOAS FÍSICAS  </w:t>
      </w:r>
    </w:p>
    <w:p w14:paraId="3FF42A1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3590;  00000;  Recursos Ordinários (Livres) R$ 20.000,00</w:t>
      </w:r>
    </w:p>
    <w:p w14:paraId="1500A48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4B5A56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5796C3F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4DE7F3D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10.301.0021.2093;  ATIVIDADES DO FUNDO MUN DE SAÚDE  </w:t>
      </w:r>
    </w:p>
    <w:p w14:paraId="5682E35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76583EB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3610;  00000;  Recursos Ordinários (Livres) R$ 20.000,00</w:t>
      </w:r>
    </w:p>
    <w:p w14:paraId="326B08F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4F42AED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4C3A24C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6DA2BD3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1742B52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10.301.0021.2094;  ATENÇÃO BÁSICA  </w:t>
      </w:r>
    </w:p>
    <w:p w14:paraId="752CC43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5170D93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3700;  00495;  Atenção Básica R$ 200.000,00</w:t>
      </w:r>
    </w:p>
    <w:p w14:paraId="7149B51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3B4662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2AC0C94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</w:t>
      </w:r>
    </w:p>
    <w:p w14:paraId="40F594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10.302.0021.1096;  CONSTRUÇÃO E AMPLIAÇÃO UNIDADES DE SAÚDE  </w:t>
      </w:r>
    </w:p>
    <w:p w14:paraId="28520D6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6ED8996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3730;  00000;  Recursos Ordinários (Livres) R$ 100.000,00</w:t>
      </w:r>
    </w:p>
    <w:p w14:paraId="0683049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6B535FB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788C6B1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</w:t>
      </w:r>
    </w:p>
    <w:p w14:paraId="3DF5296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10.302.0021.2100;  MANUTENÇÃO CASAS DE APOIO  </w:t>
      </w:r>
    </w:p>
    <w:p w14:paraId="0141F20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59EE53A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3790;  00000;  Recursos Ordinários (Livres)  R$ 30.000,00</w:t>
      </w:r>
    </w:p>
    <w:p w14:paraId="270B089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6D55DB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11CC082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5B60689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10.302.0021.2101;  ATENÇÃO MEDIA E ALTA COMPLEXIDADE  </w:t>
      </w:r>
    </w:p>
    <w:p w14:paraId="1C999F8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4C89F81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3800;  00496;Atenção de Média e Alta Compl Amb/Hosp R$ 100.000,00</w:t>
      </w:r>
    </w:p>
    <w:p w14:paraId="63FFD32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6854C44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16FBBA3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</w:t>
      </w:r>
    </w:p>
    <w:p w14:paraId="52233CD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10.305.0021.2106;  AÇÕES DA VIGILÂNCIA EM SAÚDE  </w:t>
      </w:r>
    </w:p>
    <w:p w14:paraId="2CE32B0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21F57FB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3990;  00497;  Vigilância em Saúde  R$ 60.000,00</w:t>
      </w:r>
    </w:p>
    <w:p w14:paraId="623215E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67E36A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2302627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08.002;  CONSÓRCIO INTERMUNICIPAL DE SAÚDE  </w:t>
      </w:r>
    </w:p>
    <w:p w14:paraId="2D87DD2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10.301.0021.2107;  CONSÓRCIOS INTERMUNICIPAIS DE SAÚDE  </w:t>
      </w:r>
    </w:p>
    <w:p w14:paraId="503CC37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3.1.71.70.00.00;  RATEIO PELA PARTICIPAÇÃO EM CONSÓRCIO PÚBLICO  </w:t>
      </w:r>
    </w:p>
    <w:p w14:paraId="4622937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4011;  00303;  Saúde-Receitas Vinculadas  R$ 30.000,00</w:t>
      </w:r>
    </w:p>
    <w:p w14:paraId="377F94F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482C10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1734796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08.002;  CONSÓRCIO INTERMUNICIPAL DE SAÚDE  </w:t>
      </w:r>
    </w:p>
    <w:p w14:paraId="5321EC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10.301.0021.2107;  CONSÓRCIOS INTERMUNICIPAIS DE SAÚDE  </w:t>
      </w:r>
    </w:p>
    <w:p w14:paraId="577E089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3.3.71.70.00.00;  RATEIO PELA PARTICIPAÇÃO EM CONSÓRCIO PÚBLICO  </w:t>
      </w:r>
    </w:p>
    <w:p w14:paraId="191D4BE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4021;  00303; Saúde - Receitas Vinculadas  R$ 30.000,00</w:t>
      </w:r>
    </w:p>
    <w:p w14:paraId="13F485E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26C0B06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493B301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08.002;  CONSÓRCIO INTERMUNICIPAL DE SAÚDE  </w:t>
      </w:r>
    </w:p>
    <w:p w14:paraId="7EB094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10.301.0021.2107;  CONSÓRCIOS INTERMUNICIPAIS DE SAÚDE  </w:t>
      </w:r>
    </w:p>
    <w:p w14:paraId="573760A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3.3.71.70.00.00;  RATEIO PELA PARTICIPAÇÃO EM CONSÓRCIO PÚBLICO  </w:t>
      </w:r>
    </w:p>
    <w:p w14:paraId="02832C7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4030;  00496; Atenção de Média e Alta Compl Amb e Hosp R$ 20.000,00 </w:t>
      </w:r>
    </w:p>
    <w:p w14:paraId="7D4D0C7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FE3550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09;  SECRETARIA DE VIAÇÃO, OBRAS E SERVIÇOS URBANOS  </w:t>
      </w:r>
    </w:p>
    <w:p w14:paraId="1F40947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09.001;  DEPARTAMENTO DE INTERIOR</w:t>
      </w:r>
    </w:p>
    <w:p w14:paraId="0B8CDDF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26.782.0024.2111;  ATIVIDADES DO DEPTO DE INTERIOR  </w:t>
      </w:r>
    </w:p>
    <w:p w14:paraId="362D32A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7EFD71F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4110;  00000;  Recursos Ordinários (Livres) R$ 20.000,00</w:t>
      </w:r>
    </w:p>
    <w:p w14:paraId="5C0A9C4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E1B020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09;  SECRETARIA DE VIAÇÃO, OBRAS E SERVIÇOS URBANOS  </w:t>
      </w:r>
    </w:p>
    <w:p w14:paraId="0D29880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09.002;  DEPARTAMENTO DE SERVIÇOS URBANOS  </w:t>
      </w:r>
    </w:p>
    <w:p w14:paraId="0D546B4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15.452.0014.2114;  ATIVIDADES DO DEPTO DE SERVIÇOS URBANOS  </w:t>
      </w:r>
    </w:p>
    <w:p w14:paraId="7AA5655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362E1B9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4250;  00512;  CIDE (Lei 10866/04, art. 1ºB) R$ 5.000,00</w:t>
      </w:r>
    </w:p>
    <w:p w14:paraId="21E641D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979570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09;  SECRETARIA DE VIAÇÃO, OBRAS E SERVIÇOS URBANOS  </w:t>
      </w:r>
    </w:p>
    <w:p w14:paraId="5F0BC98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09.002;  DEPARTAMENTO DE SERVIÇOS URBANOS  </w:t>
      </w:r>
    </w:p>
    <w:p w14:paraId="623E5BA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25.752.0014.2117;  MANUTENÇÃO DA ILUMINAÇÃO PÚBLICA  </w:t>
      </w:r>
    </w:p>
    <w:p w14:paraId="0D4E6D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14BD80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4370;  00507;  COSIP - Contr de Iluminação Pública R$ 200.000,00</w:t>
      </w:r>
    </w:p>
    <w:p w14:paraId="4507DA3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94A585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09;  SECRETARIA DE VIAÇÃO, OBRAS E SERVIÇOS URBANOS</w:t>
      </w:r>
    </w:p>
    <w:p w14:paraId="142B4FC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09.003;  DEPARTAMENTO DE OBRAS </w:t>
      </w:r>
    </w:p>
    <w:p w14:paraId="5CA0672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15.451.0024.2127;  ATIVIDADES DO DEPTO DE OBRAS  </w:t>
      </w:r>
    </w:p>
    <w:p w14:paraId="10A1FF3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31C79AD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4520;  00000;  Recursos Ordinários (Livres)  R$ 15.000,00</w:t>
      </w:r>
    </w:p>
    <w:p w14:paraId="518D2CF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002ABF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</w:t>
      </w:r>
    </w:p>
    <w:p w14:paraId="718AF67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10.001;  FUNDO MUNICIPAL DE ASSISTÊNCIA SOCIAL</w:t>
      </w:r>
    </w:p>
    <w:p w14:paraId="7B1E431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08.244.0007.2143;  ATIV DO FUNDO MUNICIPAL DE ASS SOCIAL  </w:t>
      </w:r>
    </w:p>
    <w:p w14:paraId="5300BFF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3.1.90.11.00.00;  VENCIMENTOS E VANTAGENS FIXAS - PESSOAL CIVIL  </w:t>
      </w:r>
    </w:p>
    <w:p w14:paraId="5ED1554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4800;  00000;  Recursos Ordinários (Livres) R$ 100.000,00</w:t>
      </w:r>
    </w:p>
    <w:p w14:paraId="1FC04F0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2FA4335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 </w:t>
      </w:r>
    </w:p>
    <w:p w14:paraId="4952066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10.001;  FUNDO MUNICIPAL DE ASSISTÊNCIA SOCIAL </w:t>
      </w:r>
    </w:p>
    <w:p w14:paraId="6ACCF5B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08.244.0007.2143;  ATIVIDADES DO FUNDO MUN DE ASS SOCIAL  </w:t>
      </w:r>
    </w:p>
    <w:p w14:paraId="53FC165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08F2214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4910;  00936;  Comp para Qualif da Gestão - SUAS R$ 2.000,00</w:t>
      </w:r>
    </w:p>
    <w:p w14:paraId="4BF3B5E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5F96243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 </w:t>
      </w:r>
    </w:p>
    <w:p w14:paraId="1DF89F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10.001;  FUNDO MUNICIPAL DE ASSISTÊNCIA SOCIAL  </w:t>
      </w:r>
    </w:p>
    <w:p w14:paraId="660F012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08.244.0007.2145;  ATIVIDADES DO CREAS  </w:t>
      </w:r>
    </w:p>
    <w:p w14:paraId="68AC0FD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3.1.90.16.00.00;  OUTRAS DESPESAS VARIÁVEIS - PESSOAL CIVIL  </w:t>
      </w:r>
    </w:p>
    <w:p w14:paraId="2BE82FF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5270;  00000;  Recursos Ordinários (Livres) R$ 3.000,00</w:t>
      </w:r>
    </w:p>
    <w:p w14:paraId="05855C3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683088D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10;  SECRETARIA DE ASSISTÊNCIA  SOCIAL E CIDADANIA</w:t>
      </w:r>
    </w:p>
    <w:p w14:paraId="28FF9E6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10.003;  FUNDO DA CRIANÇA E DO ADOLESCENTE  </w:t>
      </w:r>
    </w:p>
    <w:p w14:paraId="716C31D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08.243.0007.2150;  AÇÕES DO FUNDO DA INFÂNCIA E ADOLESCÊNCIA-FIA  </w:t>
      </w:r>
    </w:p>
    <w:p w14:paraId="5EC061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155B74B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5530;  00880; Contr e Legados de Entidades ECA/FMDCA  R$ 5.000,00</w:t>
      </w:r>
    </w:p>
    <w:p w14:paraId="7099C47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5612A1E2" w14:textId="77777777" w:rsidR="005A0558" w:rsidRPr="002A7AB6" w:rsidRDefault="00F10E21" w:rsidP="00F10E21">
      <w:pPr>
        <w:ind w:firstLine="3402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>Art. 2º</w:t>
      </w: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5A0558" w:rsidRPr="002A7AB6">
        <w:rPr>
          <w:rFonts w:ascii="Times New Roman" w:hAnsi="Times New Roman" w:cs="Times New Roman"/>
          <w:bCs/>
          <w:sz w:val="19"/>
          <w:szCs w:val="19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23D92BC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5D72230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02;  GOVERNO MUNICIPAL  </w:t>
      </w:r>
    </w:p>
    <w:p w14:paraId="7EB5946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02.001;  GABINETE DO PREFEITO </w:t>
      </w:r>
    </w:p>
    <w:p w14:paraId="170C539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04.122.0003.1005;  ATIVIDADES DO GABINETE DO PREFEITO  </w:t>
      </w:r>
    </w:p>
    <w:p w14:paraId="4EEEDB9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3.3.90.36.00.00;  OUTROS SERVIÇOS DE TERCEIROS - PESSOA FÍSICA  </w:t>
      </w:r>
    </w:p>
    <w:p w14:paraId="3C6AD14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190;  00000;  Recursos Ordinários (Livres)  R$ 9.000,00</w:t>
      </w:r>
    </w:p>
    <w:p w14:paraId="68EB44B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24B81BF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02;  GOVERNO MUNICIPAL  </w:t>
      </w:r>
    </w:p>
    <w:p w14:paraId="4615936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02.001;  GABINETE DO PREFEITO </w:t>
      </w:r>
    </w:p>
    <w:p w14:paraId="44C45A2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04.122.0003.2006;  QUALIFICAÇÃO PROFISSIONAL  </w:t>
      </w:r>
    </w:p>
    <w:p w14:paraId="3BC3DA3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3.3.90.36.00.00;  OUTROS SERVIÇOS DE TERCEIROS - PESSOA FÍSICA  </w:t>
      </w:r>
    </w:p>
    <w:p w14:paraId="6398665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210;  00000;  Recursos Ordinários (Livres)  R$ 4.000,00</w:t>
      </w:r>
    </w:p>
    <w:p w14:paraId="689A43E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12C1F9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02;  GOVERNO MUNICIPAL </w:t>
      </w:r>
    </w:p>
    <w:p w14:paraId="14C54E9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02.001;  GABINETE DO PREFEITO</w:t>
      </w:r>
    </w:p>
    <w:p w14:paraId="70656D3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04.122.0003.2006;  QUALIFICAÇÃO PROFISSIONAL  </w:t>
      </w:r>
    </w:p>
    <w:p w14:paraId="7E1BEBA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102D247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220;  00000;  Recursos Ordinários (Livres) R$ 4.000,00</w:t>
      </w:r>
    </w:p>
    <w:p w14:paraId="2EDDA4C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080655A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02;  GOVERNO MUNICIPAL  </w:t>
      </w:r>
    </w:p>
    <w:p w14:paraId="7611DEA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02.002;  SECRETARIA GERAL DE GOVERNO  </w:t>
      </w:r>
    </w:p>
    <w:p w14:paraId="2698BDB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04.122.0003.2008;  AÇÕES DA SECRETARIA GERAL DE GOVERNO  </w:t>
      </w:r>
    </w:p>
    <w:p w14:paraId="4CB1C1C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5A64F6D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270;  00000;  Recursos Ordinários (Livres) R4 4.000,00</w:t>
      </w:r>
    </w:p>
    <w:p w14:paraId="6E5F863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61AD484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02;  GOVERNO MUNICIPAL </w:t>
      </w:r>
    </w:p>
    <w:p w14:paraId="4FBA59C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02.002;  SECRETARIA GERAL DE GOVERNO </w:t>
      </w:r>
    </w:p>
    <w:p w14:paraId="3B140C6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04.122.0003.2008;  AÇÕES DA SECRETARIA GERAL DE GOVERNO  </w:t>
      </w:r>
    </w:p>
    <w:p w14:paraId="0B2C99B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4911FA9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290;  00000;  Recursos Ordinários (Livres)  R$ 19.000,00</w:t>
      </w:r>
    </w:p>
    <w:p w14:paraId="51C6548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40A5C6A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03;  SECRETARIA DE PLANEJAMENTO E AÇÕES ESTRATÉGICAS </w:t>
      </w:r>
    </w:p>
    <w:p w14:paraId="32C338C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03.002;  DEPTO DE ENGENHARIA E ARQUITETURA</w:t>
      </w:r>
    </w:p>
    <w:p w14:paraId="06652B8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16.482.0013.1011;  FUNDO MUNICIPAL DE HABITAÇÃO  </w:t>
      </w:r>
    </w:p>
    <w:p w14:paraId="724333E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172B13A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430;  00000;  Recursos Ordinários (Livres) R$ 49.000,00</w:t>
      </w:r>
    </w:p>
    <w:p w14:paraId="6A9E263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02CF46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03;  SECRETARIA DE PLANEJAMENTO E AÇÕES ESTRATÉGICAS  </w:t>
      </w:r>
    </w:p>
    <w:p w14:paraId="67AA01B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03.002;  DEPTO DE ENGENHARIA E ARQUITETURA </w:t>
      </w:r>
    </w:p>
    <w:p w14:paraId="0011B17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16.482.0013.1011;  FUNDO MUNICIPAL DE HABITAÇÃO  </w:t>
      </w:r>
    </w:p>
    <w:p w14:paraId="41D0E03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4.4.90.61.00.00;  AQUISIÇÃO DE IMÓVEIS  </w:t>
      </w:r>
    </w:p>
    <w:p w14:paraId="05377A1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440;  00000;  Recursos Ordinários (Livres) R$ 45.000,00</w:t>
      </w:r>
    </w:p>
    <w:p w14:paraId="3C53F4D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7BE3A05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04;  SEC DE DENSENV ECONÔMICO, CIENTÍFICO  </w:t>
      </w:r>
    </w:p>
    <w:p w14:paraId="668AD5B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04.001;  DEPTO DE FOMENTO, TURISMO, DESENV CIENTÍFICO,  </w:t>
      </w:r>
    </w:p>
    <w:p w14:paraId="77368D0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19.573.0008.1013;  FORMAÇÃO PROFISSIONAL  </w:t>
      </w:r>
    </w:p>
    <w:p w14:paraId="02CDF9F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3.3.90.36.00.00;  OUTROS SERV DE TERCEIROS - PESSOA FÍSICA  </w:t>
      </w:r>
    </w:p>
    <w:p w14:paraId="32FAAB0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460;  00000;  Recursos Ordinários (Livres) R$ 4.000,00</w:t>
      </w:r>
    </w:p>
    <w:p w14:paraId="55801DE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2F075EF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04;  SEC DE DENSENV ECONÔMICO, CIENTÍFICO  </w:t>
      </w:r>
    </w:p>
    <w:p w14:paraId="48D3DB5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04.001;  DEPTO DE FOMENTO,TURISMO,DESENV CIENTÍFICO </w:t>
      </w:r>
    </w:p>
    <w:p w14:paraId="0293554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19.573.0008.1013;  FORMAÇÃO PROFISSIONAL  </w:t>
      </w:r>
    </w:p>
    <w:p w14:paraId="693A699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00F2A56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470;  00000;  Recursos Ordinários (Livres) R4 4.000,00</w:t>
      </w:r>
    </w:p>
    <w:p w14:paraId="77C0F49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4074A60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04;  SEC DE DENSENV ECONÔMICO, CIENTÍFICO,  </w:t>
      </w:r>
    </w:p>
    <w:p w14:paraId="5611C66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04.001;  DEPTO DE FOMENTO, TURISMO, DESENV CIENTÍFICO </w:t>
      </w:r>
    </w:p>
    <w:p w14:paraId="02F4A32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23.691.0009.2014;  ATIVIDADES DO DEPTO FOMENTO, TURISMO   </w:t>
      </w:r>
    </w:p>
    <w:p w14:paraId="7E22D05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3.1.90.13.00.00;  OBRIGAÇÕES PATRONAIS  </w:t>
      </w:r>
    </w:p>
    <w:p w14:paraId="189EE7D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500;  00000;  Recursos Ordinários (Livres)  R4 30.000,00</w:t>
      </w:r>
    </w:p>
    <w:p w14:paraId="2331961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4058193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04;  SEC DE DENSENV ECONÔMICO, CIENTÍFICO</w:t>
      </w:r>
    </w:p>
    <w:p w14:paraId="0ECD496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04.002;  DEPARTAMENTO DE INDÚSTRIA, COMÉRCIO E SERVIÇOS  </w:t>
      </w:r>
    </w:p>
    <w:p w14:paraId="74859AC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22.661.0009.1016;  PARQUE INDUSTRIAL - TERRENOS  </w:t>
      </w:r>
    </w:p>
    <w:p w14:paraId="448FC47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4.4.90.61.00.00;  AQUISIÇÃO DE IMÓVEIS  </w:t>
      </w:r>
    </w:p>
    <w:p w14:paraId="5A720DE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590;  00000;  Recursos Ordinários (Livres) R$ 49.000,00</w:t>
      </w:r>
    </w:p>
    <w:p w14:paraId="648B777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5572B3F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</w:t>
      </w:r>
    </w:p>
    <w:p w14:paraId="2C6F239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</w:t>
      </w:r>
    </w:p>
    <w:p w14:paraId="3EB4F9F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18.541.0015.2031;  POLÍTICA MUNICIPAL DE RESÍDUOS SÓLIDOS  </w:t>
      </w:r>
    </w:p>
    <w:p w14:paraId="3FE5AB8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4.4.90.61.00.00;  AQUISIÇÃO DE IMÓVEIS  </w:t>
      </w:r>
    </w:p>
    <w:p w14:paraId="68F33CF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880;  00000;  Recursos Ordinários (Livres) R4 9.000,00 </w:t>
      </w:r>
    </w:p>
    <w:p w14:paraId="56772D3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50E947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0B633C6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</w:t>
      </w:r>
    </w:p>
    <w:p w14:paraId="79110FB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18.542.0015.1032;  TRATAMENTO DE RESÍDUOS SÓLIDOS  </w:t>
      </w:r>
    </w:p>
    <w:p w14:paraId="1E94A03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46D35BC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890;  00000;  Recursos Ordinários (Livres) R4 20.000,00</w:t>
      </w:r>
    </w:p>
    <w:p w14:paraId="357506E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6595F64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4515C40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 </w:t>
      </w:r>
    </w:p>
    <w:p w14:paraId="6F0E304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20.606.0016.1022;  AGRICULTURA FAMILIAR  </w:t>
      </w:r>
    </w:p>
    <w:p w14:paraId="0E5E4D8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52D0660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1000;  00000;  Recursos Ordinários (Livres) R$ 20.000,00</w:t>
      </w:r>
    </w:p>
    <w:p w14:paraId="1FE78A7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0B7C23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</w:t>
      </w:r>
    </w:p>
    <w:p w14:paraId="74A34AD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</w:t>
      </w:r>
    </w:p>
    <w:p w14:paraId="377A17A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20.606.0016.1022;  AGRICULTURA FAMILIAR  </w:t>
      </w:r>
    </w:p>
    <w:p w14:paraId="61EA58E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7660893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1010;  00000;  Recursos Ordinários (Livres) R$ 20.000,00</w:t>
      </w:r>
    </w:p>
    <w:p w14:paraId="707C651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6F3EC4B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560CDA6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 </w:t>
      </w:r>
    </w:p>
    <w:p w14:paraId="4624418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20.606.0016.1022;  AGRICULTURA FAMILIAR  </w:t>
      </w:r>
    </w:p>
    <w:p w14:paraId="77F24E7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25B8886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1020;  00000;  Recursos Ordinários (Livres) R$ 20.000,00 </w:t>
      </w:r>
    </w:p>
    <w:p w14:paraId="33552C7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659867D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22D37D7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 </w:t>
      </w:r>
    </w:p>
    <w:p w14:paraId="26801A9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20.606.0016.1022;  AGRICULTURA FAMILIAR  </w:t>
      </w:r>
    </w:p>
    <w:p w14:paraId="1B88D1B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6AE268E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1030;  00000;  Recursos Ordinários (Livres) R$ 20.000,00</w:t>
      </w:r>
    </w:p>
    <w:p w14:paraId="0ADEE5F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242A222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7F6D2D0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</w:t>
      </w:r>
    </w:p>
    <w:p w14:paraId="1A66215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20.606.0016.1023;  INFRAESTRUTURA NAS UNIDADES PRODUTIVAS  </w:t>
      </w:r>
    </w:p>
    <w:p w14:paraId="5B1ADE4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30CF10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1050;  00000;  Recursos Ordinários (Livres) R4 60.000,00</w:t>
      </w:r>
    </w:p>
    <w:p w14:paraId="12C955F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0F31CC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19A4AF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</w:t>
      </w:r>
    </w:p>
    <w:p w14:paraId="5DFDED9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20.606.0016.1023;  INFRAESTRUTURA NAS UNIDADES PRODUTIVAS  </w:t>
      </w:r>
    </w:p>
    <w:p w14:paraId="718F9EA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2DC74C3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1060;  00000;  Recursos Ordinários (Livres) R$ 20.000,00</w:t>
      </w:r>
    </w:p>
    <w:p w14:paraId="51C4572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7450B70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</w:t>
      </w:r>
    </w:p>
    <w:p w14:paraId="578A806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05.001;  DEPARTAMENTO DE AGRICULTURA, PECUÁRIA MEIO   </w:t>
      </w:r>
    </w:p>
    <w:p w14:paraId="776CC8C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20.606.0016.2026;  ATIVIDADES DO DEPTO DE AGRICULTURA   </w:t>
      </w:r>
    </w:p>
    <w:p w14:paraId="23607B6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3.3.90.36.00.00;  OUTROS SERVIÇOS DE TERCEIROS - PESSOA FÍSICA  </w:t>
      </w:r>
    </w:p>
    <w:p w14:paraId="476BD05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1170;  00000;  Recursos Ordinários (Livres) R$  30.000,00</w:t>
      </w:r>
    </w:p>
    <w:p w14:paraId="0E24D8A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36991F5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2B552DA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05.002;  DEPARTAMENTO DE AGRO-INDÚSTRIA E INSPEÇÃO SANITÁRIA </w:t>
      </w:r>
    </w:p>
    <w:p w14:paraId="7DC5CEC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20.608.0017.2037;  DEPTO DE AGROINDUSTRIAS E INSPEÇÃO SANITÁRIA  </w:t>
      </w:r>
    </w:p>
    <w:p w14:paraId="289A004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3709A44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1290;  00000;  Recursos Ordinários (Livres) R$ 20.000,00</w:t>
      </w:r>
    </w:p>
    <w:p w14:paraId="07F0BEC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9D43AA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 </w:t>
      </w:r>
    </w:p>
    <w:p w14:paraId="1DDAE86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05.002;  DEPARTAMENTO DE AGRO-INDÚSTRIA E INSPEÇÃO SANITÁRIA </w:t>
      </w:r>
    </w:p>
    <w:p w14:paraId="7212285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20.608.0017.2037;  DEPTO DE AGROINDUSTRIAS E INSPEÇÃO SANITÁRIA  </w:t>
      </w:r>
    </w:p>
    <w:p w14:paraId="3DA317B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SERVIÇOS DE TERCEIROS - PESSOA JURÍDICA  </w:t>
      </w:r>
    </w:p>
    <w:p w14:paraId="34D13CE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1310;  00000;  Recursos Ordinários (Livres) R$ 25.000,00</w:t>
      </w:r>
    </w:p>
    <w:p w14:paraId="5A1AC5C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0217AC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05;  SECRETARIA DE DESENVOLVIMENTO RURAL, MEIO  </w:t>
      </w:r>
    </w:p>
    <w:p w14:paraId="2F6FA27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05.002;  DEPARTAMENTO DE AGRO-INDÚSTRIA E INSPEÇÃO SANITÁRIA  </w:t>
      </w:r>
    </w:p>
    <w:p w14:paraId="68B9AE3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20.608.0017.2037;  DEPTO DE AGROINDUSTRIAS E INSPEÇÃO SANITÁRIA  </w:t>
      </w:r>
    </w:p>
    <w:p w14:paraId="365C4F4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0E5A9A4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1320;  00000;  Recursos Ordinários (Livres) R$ 19.000,00</w:t>
      </w:r>
    </w:p>
    <w:p w14:paraId="44DD922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033D8FE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6BC67CA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06.001;  DEPARTAMENTO DE ADMINISTRAÇÃO</w:t>
      </w:r>
    </w:p>
    <w:p w14:paraId="38A9673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04.122.0003.1040;  QUALIFICAÇÃO DE EQUIP E SISTEMAS DE   </w:t>
      </w:r>
    </w:p>
    <w:p w14:paraId="55EA8C1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220C3A2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1370;  00000;  Recursos Ordinários (Livres) R4 39.000,00</w:t>
      </w:r>
    </w:p>
    <w:p w14:paraId="4A1F92B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84BE77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52FCC06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06.001;  DEPARTAMENTO DE ADMINISTRAÇÃO</w:t>
      </w:r>
    </w:p>
    <w:p w14:paraId="456D7A3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04.122.0003.2044;  ATIVIDADES DO DEPTO DE ADMINISTRAÇÃO  </w:t>
      </w:r>
    </w:p>
    <w:p w14:paraId="13F6918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3.3.50.41.00.00;  CONTRIBUIÇÕES  </w:t>
      </w:r>
    </w:p>
    <w:p w14:paraId="7539EA6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1490;  00000;  Recursos Ordinários (Livres) R$ 277.000,00</w:t>
      </w:r>
    </w:p>
    <w:p w14:paraId="49E2E6C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20BD683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1D54F29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06.001;  DEPARTAMENTO DE ADMINISTRAÇÃO </w:t>
      </w:r>
    </w:p>
    <w:p w14:paraId="5EEB12B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06.182.0003.2050;  CONSELHO COMUNITÁRIO DE SEGURANÇA  </w:t>
      </w:r>
    </w:p>
    <w:p w14:paraId="7B3A1FD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3.3.50.41.00.00;  CONTRIBUIÇÕES  </w:t>
      </w:r>
    </w:p>
    <w:p w14:paraId="7FE3823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1710;  00000;  Recursos Ordinários (Livres) R$ 79.000,00</w:t>
      </w:r>
    </w:p>
    <w:p w14:paraId="5608855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FEFA44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477E43E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06.001;  DEPARTAMENTO DE ADMINISTRAÇÃO  </w:t>
      </w:r>
    </w:p>
    <w:p w14:paraId="52000EB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27.813.0003.2051;  CENTROS COMUNITÁRIOS/ESPORTE E LAZER  </w:t>
      </w:r>
    </w:p>
    <w:p w14:paraId="67428BB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3.3.90.30.00.00;  MATERIAL DE CONSUMO  </w:t>
      </w:r>
    </w:p>
    <w:p w14:paraId="7EF65BD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1720;  00000;  Recursos Ordinários (Livres) R4 39.000,00</w:t>
      </w:r>
    </w:p>
    <w:p w14:paraId="4C2D628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042A9E5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06;  SECRETARIA DE ADMINISTRAÇÃO E FINANÇAS  </w:t>
      </w:r>
    </w:p>
    <w:p w14:paraId="7209C87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06.002;  DEPARTAMENTO DE CONTABILIDADE E FINANÇAS  </w:t>
      </w:r>
    </w:p>
    <w:p w14:paraId="7C5BB0E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28.843.0001.2054;  PRECATÓRIOS JUDICIAIS  </w:t>
      </w:r>
    </w:p>
    <w:p w14:paraId="649D7E2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3.3.90.91.00.00;  SENTENÇAS JUDICIAIS  </w:t>
      </w:r>
    </w:p>
    <w:p w14:paraId="08FCA27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1790;  00000;  Recursos Ordinários (Livres) R4 150.000,00</w:t>
      </w:r>
    </w:p>
    <w:p w14:paraId="5EF166F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6E08640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52F341C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592E6CD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12.361.0018.1065;  AMPLIAÇÃO/REFORMA DE ESCOLAS  </w:t>
      </w:r>
    </w:p>
    <w:p w14:paraId="65126B3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0EA8FC0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2410;  00000;  Recursos Ordinários (Livres) R$ 99.000,00</w:t>
      </w:r>
    </w:p>
    <w:p w14:paraId="03D925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C72509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088B408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6138067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12.361.0018.1068;  EQUIPAMENTOS PARA ESCOLAS  </w:t>
      </w:r>
    </w:p>
    <w:p w14:paraId="3D5CC14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2A6F5D3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2470;  00000;  Recursos Ordinários (Livres)</w:t>
      </w:r>
    </w:p>
    <w:p w14:paraId="0D56F49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5BF161B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</w:t>
      </w:r>
    </w:p>
    <w:p w14:paraId="563EEA7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46B6E06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12.361.0018.2073;  ENSINO FUNDAMENTAL  </w:t>
      </w:r>
    </w:p>
    <w:p w14:paraId="70CAC5B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3.1.90.11.00.00;  VENC E VANTAGENS FIXAS - PESSOAL CIVIL  </w:t>
      </w:r>
    </w:p>
    <w:p w14:paraId="2E0F436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2600;  00000;  Recursos Ordinários (Livres) R$ 70.000,00</w:t>
      </w:r>
    </w:p>
    <w:p w14:paraId="1A99F5D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F7881F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6D1E79D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07.001;  DEPARTAMENTO DE ENSINO</w:t>
      </w:r>
    </w:p>
    <w:p w14:paraId="4534B47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12.365.0027.1076;  AMPL E REFORMA DAS CRECHES MUNICIPAIS  </w:t>
      </w:r>
    </w:p>
    <w:p w14:paraId="11FB722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7656010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2880;  00000;  Recursos Ordinários (Livres) R$ 40.000,00</w:t>
      </w:r>
    </w:p>
    <w:p w14:paraId="5C7152D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0284B77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387FE9A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07.001;  DEPARTAMENTO DE ENSINO </w:t>
      </w:r>
    </w:p>
    <w:p w14:paraId="1E33DB8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12.365.0027.1078;  CRECHES MUNICIPAIS  </w:t>
      </w:r>
    </w:p>
    <w:p w14:paraId="4679A06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4.4.90.51.00.00;  OBRAS E INSTALAÇÕES  </w:t>
      </w:r>
    </w:p>
    <w:p w14:paraId="430CACB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2920;  00000;  Recursos Ordinários (Livres) R4 99.000,00</w:t>
      </w:r>
    </w:p>
    <w:p w14:paraId="584B0C5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522595B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</w:t>
      </w:r>
    </w:p>
    <w:p w14:paraId="06EC553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07.002;  DEPARTAMENTO DE CULTURA  </w:t>
      </w:r>
    </w:p>
    <w:p w14:paraId="338E9F8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13.392.0025.1083;  VEICULOS E EQUIPAMENTOS  </w:t>
      </w:r>
    </w:p>
    <w:p w14:paraId="018B223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51AC4A7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3050;  00000;  Recursos Ordinários (Livres) R$ 29.000,00</w:t>
      </w:r>
    </w:p>
    <w:p w14:paraId="59B23AD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2588D7A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07;  SECRETARIA DE EDUCAÇÃO, CULTURA E ESPORTES  </w:t>
      </w:r>
    </w:p>
    <w:p w14:paraId="0DC4D67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07.003;  DEPARTAMENTO DE ESPORTES E LAZER  </w:t>
      </w:r>
    </w:p>
    <w:p w14:paraId="536455B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27.812.0026.2091;  ATIVIDADES DO DEPTO DE ESPORTES E LAZER  </w:t>
      </w:r>
    </w:p>
    <w:p w14:paraId="4B38458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3.3.90.36.00.00;  OUTROS SERVIÇOS DE TERCEIROS - PESSOA FÍSICA  </w:t>
      </w:r>
    </w:p>
    <w:p w14:paraId="48D16C1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3380;  00000;  Recursos Ordinários (Livres) R$ 4.000,00</w:t>
      </w:r>
    </w:p>
    <w:p w14:paraId="252DADB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646D1D4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49089BD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08.001;  FUNDO MUNICIPAL DE SAÚDE</w:t>
      </w:r>
    </w:p>
    <w:p w14:paraId="6A501EC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10.302.0021.1097;  MODERNIZAÇÃO HOSPITAL PRÓ VIDA  </w:t>
      </w:r>
    </w:p>
    <w:p w14:paraId="1EBAEDE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04447BD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3760;  00000;  Recursos Ordinários (Livres) R$ 100.000,00</w:t>
      </w:r>
    </w:p>
    <w:p w14:paraId="524F122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E77A34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08;  SECRETARIA DE SAÚDE  </w:t>
      </w:r>
    </w:p>
    <w:p w14:paraId="0EC0B1F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08.001;  FUNDO MUNICIPAL DE SAÚDE  </w:t>
      </w:r>
    </w:p>
    <w:p w14:paraId="1178274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10.305.0021.2106;  AÇÕES DA VIGILÂNCIA EM SAÚDE  </w:t>
      </w:r>
    </w:p>
    <w:p w14:paraId="49877A6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6D6F905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4000;  00497;  Vigilância em Saúde  R$ 40.000,00</w:t>
      </w:r>
    </w:p>
    <w:p w14:paraId="6C00578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642AC9A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09;  SECRETARIA DE VIAÇÃO, OBRAS E SERVIÇOS URBANOS</w:t>
      </w:r>
    </w:p>
    <w:p w14:paraId="5887165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09.002;  DEPARTAMENTO DE SERVIÇOS URBANOS  </w:t>
      </w:r>
    </w:p>
    <w:p w14:paraId="5171A99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15.452.0014.2114;  ATIVIDADES DO DEPTO DE SERVIÇOS URBANOS  </w:t>
      </w:r>
    </w:p>
    <w:p w14:paraId="10836AA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3.3.90.39.00.00;  OUTROS SERV DE TERCEIROS - PESSOA JURÍDICA  </w:t>
      </w:r>
    </w:p>
    <w:p w14:paraId="1C9F8B5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4280;  00000;  Recursos Ordinários (Livres) R$ 122.000,00</w:t>
      </w:r>
    </w:p>
    <w:p w14:paraId="2FB1806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47984D5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09;  SECRETARIA DE VIAÇÃO, OBRAS E SERVIÇOS URBANOS </w:t>
      </w:r>
    </w:p>
    <w:p w14:paraId="38DC76A6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09.002;  DEPARTAMENTO DE SERVIÇOS URBANOS </w:t>
      </w:r>
    </w:p>
    <w:p w14:paraId="7CC088E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26.782.0004.1118;  MÁQUINAS E EQUIPAMENTOS RODOVIÁRIOS  </w:t>
      </w:r>
    </w:p>
    <w:p w14:paraId="01520F5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44245B3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4380;  00000;  Recursos Ordinários (Livres) R$ 200.000,00</w:t>
      </w:r>
    </w:p>
    <w:p w14:paraId="41CB630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2A3155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09;  SECRETARIA DE VIAÇÃO, OBRAS E SERVIÇOS URBANOS </w:t>
      </w:r>
    </w:p>
    <w:p w14:paraId="357709A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09.002;  DEPARTAMENTO DE SERVIÇOS URBANOS </w:t>
      </w:r>
    </w:p>
    <w:p w14:paraId="32BAB52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26.782.0004.1119;  RENOVAÇÃO FROTA CAMINHÕES  </w:t>
      </w:r>
    </w:p>
    <w:p w14:paraId="3FC425F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62F1EA5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4400;  00000;  Recursos Ordinários (Livres) R$ 100.000,00</w:t>
      </w:r>
    </w:p>
    <w:p w14:paraId="75B81BD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3310FA3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 </w:t>
      </w:r>
    </w:p>
    <w:p w14:paraId="2D5B2A01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10.001;  FUNDO MUNICIPAL DE ASSISTÊNCIA SOCIAL </w:t>
      </w:r>
    </w:p>
    <w:p w14:paraId="1D673A0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08.243.0007.2141;  SUBVENÇÃO A CASA DA PAZ  </w:t>
      </w:r>
    </w:p>
    <w:p w14:paraId="1C2A44A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3.3.50.41.00.00;  CONTRIBUIÇÕES  </w:t>
      </w:r>
    </w:p>
    <w:p w14:paraId="1C98D59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4770;  00000;  Recursos Ordinários (Livres) R$ 150.000,00</w:t>
      </w:r>
    </w:p>
    <w:p w14:paraId="2E48008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</w:t>
      </w:r>
    </w:p>
    <w:p w14:paraId="1B4893EF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</w:t>
      </w:r>
    </w:p>
    <w:p w14:paraId="4A5FF25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10.001;  FUNDO MUNICIPAL DE ASSISTÊNCIA SOCIAL</w:t>
      </w:r>
    </w:p>
    <w:p w14:paraId="5DE0EE7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08.244.0007.2149;  SUBVENÇÃO A  A P M I  </w:t>
      </w:r>
    </w:p>
    <w:p w14:paraId="192A070E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3.3.50.41.00.00;  CONTRIBUIÇÕES  </w:t>
      </w:r>
    </w:p>
    <w:p w14:paraId="7C5D6F29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5460;  00000;  Recursos Ordinários (Livres) R$ 39.000,00 </w:t>
      </w:r>
    </w:p>
    <w:p w14:paraId="277E7840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</w:p>
    <w:p w14:paraId="39D7E89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10;  SECRETARIA DE ASSISTÊNCIA  SOCIAL E CIDADANIA  </w:t>
      </w:r>
    </w:p>
    <w:p w14:paraId="2B020128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10.003;  FUNDO DA CRIANÇA E DO ADOLESCENTE  </w:t>
      </w:r>
    </w:p>
    <w:p w14:paraId="06F32663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08.243.0007.2150;AÇÕES DO FUNDO DA INFÂNCIA E ADOLESCÊNCIA-FIA  </w:t>
      </w:r>
    </w:p>
    <w:p w14:paraId="3914690D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4.4.90.52.00.00;  EQUIPAMENTOS E MATERIAL PERMANENTE  </w:t>
      </w:r>
    </w:p>
    <w:p w14:paraId="5F0EDD5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5600;  00000;  Recursos Ordinários (Livres) R$ 15.000,00</w:t>
      </w:r>
    </w:p>
    <w:p w14:paraId="584DD5E7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  </w:t>
      </w:r>
    </w:p>
    <w:p w14:paraId="3D13D875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10;  SECRETARIA DE ASSISTÊNCIA  SOCIAL E CIDADANIA</w:t>
      </w:r>
    </w:p>
    <w:p w14:paraId="3D63DCAB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10.003;  FUNDO DA CRIANÇA E DO ADOLESCENTE </w:t>
      </w:r>
    </w:p>
    <w:p w14:paraId="3B154FA2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08.243.0007.2152;  SUBVENÇÃO A GUARDA-MIRIM  </w:t>
      </w:r>
    </w:p>
    <w:p w14:paraId="3B9CC694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 xml:space="preserve">3.3.50.41.00.00;  CONTRIBUIÇÕES  </w:t>
      </w:r>
    </w:p>
    <w:p w14:paraId="087AF59C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Cs/>
          <w:sz w:val="19"/>
          <w:szCs w:val="19"/>
        </w:rPr>
      </w:pPr>
      <w:r w:rsidRPr="002A7AB6">
        <w:rPr>
          <w:rFonts w:ascii="Times New Roman" w:hAnsi="Times New Roman" w:cs="Times New Roman"/>
          <w:bCs/>
          <w:sz w:val="19"/>
          <w:szCs w:val="19"/>
        </w:rPr>
        <w:t>5720;  00000;  Recursos Ordinários (Livres)  R$ 61.000,00</w:t>
      </w:r>
    </w:p>
    <w:p w14:paraId="702D0CFA" w14:textId="77777777" w:rsidR="005A0558" w:rsidRPr="002A7AB6" w:rsidRDefault="005A0558" w:rsidP="005A0558">
      <w:pPr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0B57D294" w14:textId="77777777" w:rsidR="0065191C" w:rsidRPr="002A7AB6" w:rsidRDefault="005A0558" w:rsidP="005A0558">
      <w:pPr>
        <w:ind w:firstLine="3402"/>
        <w:jc w:val="both"/>
        <w:rPr>
          <w:rFonts w:ascii="Times New Roman" w:hAnsi="Times New Roman" w:cs="Times New Roman"/>
          <w:b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Art. 3º </w:t>
      </w:r>
      <w:r w:rsidRPr="002A7AB6">
        <w:rPr>
          <w:rFonts w:ascii="Times New Roman" w:hAnsi="Times New Roman" w:cs="Times New Roman"/>
          <w:bCs/>
          <w:sz w:val="19"/>
          <w:szCs w:val="19"/>
        </w:rPr>
        <w:t>Este Decreto entra em vigor na data de sua publicação, com efeitos á partir de 23 de novembro de 2017.</w:t>
      </w:r>
    </w:p>
    <w:p w14:paraId="43361FB4" w14:textId="77777777" w:rsidR="005A0558" w:rsidRPr="002A7AB6" w:rsidRDefault="005A0558" w:rsidP="00A62278">
      <w:pPr>
        <w:ind w:left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0E6B0F1D" w14:textId="77777777" w:rsidR="0065191C" w:rsidRPr="002A7AB6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>Gabinete do Executivo Municipal de Doi</w:t>
      </w:r>
      <w:r w:rsidR="00C74E23"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s Vizinhos, Estado do Paraná, aos </w:t>
      </w:r>
      <w:r w:rsidR="00E34C98"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vinte e </w:t>
      </w:r>
      <w:r w:rsidR="005A0558" w:rsidRPr="002A7AB6">
        <w:rPr>
          <w:rFonts w:ascii="Times New Roman" w:hAnsi="Times New Roman" w:cs="Times New Roman"/>
          <w:b/>
          <w:bCs/>
          <w:sz w:val="19"/>
          <w:szCs w:val="19"/>
        </w:rPr>
        <w:t>nove</w:t>
      </w:r>
      <w:r w:rsidR="000557A8"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2A7AB6">
        <w:rPr>
          <w:rFonts w:ascii="Times New Roman" w:hAnsi="Times New Roman" w:cs="Times New Roman"/>
          <w:b/>
          <w:bCs/>
          <w:sz w:val="19"/>
          <w:szCs w:val="19"/>
        </w:rPr>
        <w:t>dia</w:t>
      </w:r>
      <w:r w:rsidR="00512C41" w:rsidRPr="002A7AB6">
        <w:rPr>
          <w:rFonts w:ascii="Times New Roman" w:hAnsi="Times New Roman" w:cs="Times New Roman"/>
          <w:b/>
          <w:bCs/>
          <w:sz w:val="19"/>
          <w:szCs w:val="19"/>
        </w:rPr>
        <w:t>s</w:t>
      </w:r>
      <w:r w:rsidR="00C74E23"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 do mês de </w:t>
      </w:r>
      <w:r w:rsidR="00E34C98" w:rsidRPr="002A7AB6">
        <w:rPr>
          <w:rFonts w:ascii="Times New Roman" w:hAnsi="Times New Roman" w:cs="Times New Roman"/>
          <w:b/>
          <w:bCs/>
          <w:sz w:val="19"/>
          <w:szCs w:val="19"/>
        </w:rPr>
        <w:t>novembro</w:t>
      </w:r>
      <w:r w:rsidR="0073135E"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Pr="002A7AB6">
        <w:rPr>
          <w:rFonts w:ascii="Times New Roman" w:hAnsi="Times New Roman" w:cs="Times New Roman"/>
          <w:b/>
          <w:bCs/>
          <w:sz w:val="19"/>
          <w:szCs w:val="19"/>
        </w:rPr>
        <w:t xml:space="preserve">do ano de dois mil e </w:t>
      </w:r>
      <w:r w:rsidR="0065191C" w:rsidRPr="002A7AB6">
        <w:rPr>
          <w:rFonts w:ascii="Times New Roman" w:hAnsi="Times New Roman" w:cs="Times New Roman"/>
          <w:b/>
          <w:bCs/>
          <w:sz w:val="19"/>
          <w:szCs w:val="19"/>
        </w:rPr>
        <w:t>dezessete</w:t>
      </w:r>
      <w:r w:rsidRPr="002A7AB6">
        <w:rPr>
          <w:rFonts w:ascii="Times New Roman" w:hAnsi="Times New Roman" w:cs="Times New Roman"/>
          <w:b/>
          <w:bCs/>
          <w:sz w:val="19"/>
          <w:szCs w:val="19"/>
        </w:rPr>
        <w:t>, 5</w:t>
      </w:r>
      <w:r w:rsidR="005A0558" w:rsidRPr="002A7AB6">
        <w:rPr>
          <w:rFonts w:ascii="Times New Roman" w:hAnsi="Times New Roman" w:cs="Times New Roman"/>
          <w:b/>
          <w:bCs/>
          <w:sz w:val="19"/>
          <w:szCs w:val="19"/>
        </w:rPr>
        <w:t>7</w:t>
      </w:r>
      <w:r w:rsidRPr="002A7AB6">
        <w:rPr>
          <w:rFonts w:ascii="Times New Roman" w:hAnsi="Times New Roman" w:cs="Times New Roman"/>
          <w:b/>
          <w:bCs/>
          <w:sz w:val="19"/>
          <w:szCs w:val="19"/>
        </w:rPr>
        <w:t>º ano de emancipação.</w:t>
      </w:r>
    </w:p>
    <w:p w14:paraId="3C2F9364" w14:textId="77777777" w:rsidR="00053E33" w:rsidRPr="002A7AB6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08364497" w14:textId="77777777" w:rsidR="00A62278" w:rsidRPr="002A7AB6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24F1FF7E" w14:textId="77777777" w:rsidR="00A62278" w:rsidRPr="002A7AB6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72E345CF" w14:textId="77777777" w:rsidR="00226208" w:rsidRPr="002A7AB6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2A7AB6">
        <w:rPr>
          <w:rFonts w:ascii="Times New Roman" w:hAnsi="Times New Roman" w:cs="Times New Roman"/>
          <w:b/>
          <w:bCs/>
          <w:sz w:val="19"/>
          <w:szCs w:val="19"/>
        </w:rPr>
        <w:t>Raul Camilo Isotton</w:t>
      </w:r>
    </w:p>
    <w:p w14:paraId="13FA0984" w14:textId="77777777" w:rsidR="00226208" w:rsidRPr="002A7AB6" w:rsidRDefault="00226208" w:rsidP="00A62278">
      <w:pPr>
        <w:ind w:firstLine="3402"/>
        <w:jc w:val="both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>Prefeito</w:t>
      </w:r>
    </w:p>
    <w:p w14:paraId="7A4BD568" w14:textId="77777777" w:rsidR="00FC35B9" w:rsidRPr="002A7AB6" w:rsidRDefault="00FC35B9" w:rsidP="00A62278">
      <w:pPr>
        <w:jc w:val="both"/>
        <w:rPr>
          <w:rFonts w:ascii="Times New Roman" w:hAnsi="Times New Roman" w:cs="Times New Roman"/>
          <w:sz w:val="19"/>
          <w:szCs w:val="19"/>
        </w:rPr>
      </w:pPr>
    </w:p>
    <w:p w14:paraId="4A46E96C" w14:textId="77777777" w:rsidR="007C63C5" w:rsidRPr="002A7AB6" w:rsidRDefault="00531EB3" w:rsidP="00A62278">
      <w:pPr>
        <w:jc w:val="both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>Registre-se</w:t>
      </w:r>
    </w:p>
    <w:p w14:paraId="1D75AAC7" w14:textId="77777777" w:rsidR="007C63C5" w:rsidRPr="002A7AB6" w:rsidRDefault="007C63C5" w:rsidP="00A62278">
      <w:pPr>
        <w:jc w:val="both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>Publique-se</w:t>
      </w:r>
    </w:p>
    <w:p w14:paraId="46256644" w14:textId="77777777" w:rsidR="007C63C5" w:rsidRPr="002A7AB6" w:rsidRDefault="007C63C5" w:rsidP="00A62278">
      <w:pPr>
        <w:jc w:val="both"/>
        <w:rPr>
          <w:rFonts w:ascii="Times New Roman" w:hAnsi="Times New Roman" w:cs="Times New Roman"/>
          <w:sz w:val="19"/>
          <w:szCs w:val="19"/>
        </w:rPr>
      </w:pPr>
      <w:r w:rsidRPr="002A7AB6">
        <w:rPr>
          <w:rFonts w:ascii="Times New Roman" w:hAnsi="Times New Roman" w:cs="Times New Roman"/>
          <w:sz w:val="19"/>
          <w:szCs w:val="19"/>
        </w:rPr>
        <w:t>Cumpra-se</w:t>
      </w:r>
    </w:p>
    <w:p w14:paraId="23D10D9B" w14:textId="77777777" w:rsidR="001A09E6" w:rsidRPr="002A7AB6" w:rsidRDefault="001A09E6" w:rsidP="00A62278">
      <w:pPr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603B10D" w14:textId="77777777" w:rsidR="00E34C98" w:rsidRPr="002A7AB6" w:rsidRDefault="00E34C98" w:rsidP="00875E0D">
      <w:pPr>
        <w:spacing w:line="36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6AC0CF9" w14:textId="77777777" w:rsidR="00875E0D" w:rsidRPr="002A7AB6" w:rsidRDefault="00875E0D" w:rsidP="00875E0D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2A7AB6">
        <w:rPr>
          <w:rFonts w:ascii="Times New Roman" w:hAnsi="Times New Roman" w:cs="Times New Roman"/>
          <w:b/>
          <w:sz w:val="19"/>
          <w:szCs w:val="19"/>
        </w:rPr>
        <w:t>Marcia Besson Frigotto</w:t>
      </w:r>
    </w:p>
    <w:p w14:paraId="417A90B6" w14:textId="77777777" w:rsidR="00875E0D" w:rsidRPr="002A7AB6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19"/>
          <w:szCs w:val="19"/>
        </w:rPr>
      </w:pPr>
      <w:r w:rsidRPr="002A7AB6">
        <w:rPr>
          <w:rFonts w:ascii="Times New Roman" w:hAnsi="Times New Roman"/>
          <w:b w:val="0"/>
          <w:sz w:val="19"/>
          <w:szCs w:val="19"/>
        </w:rPr>
        <w:t>Secretária de Administração e Finanças</w:t>
      </w:r>
    </w:p>
    <w:p w14:paraId="160E7175" w14:textId="77777777" w:rsidR="0073135E" w:rsidRPr="002A7AB6" w:rsidRDefault="0073135E" w:rsidP="00A62278">
      <w:pPr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sectPr w:rsidR="0073135E" w:rsidRPr="002A7AB6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F1EF" w14:textId="77777777" w:rsidR="00364B2C" w:rsidRDefault="00364B2C">
      <w:r>
        <w:separator/>
      </w:r>
    </w:p>
  </w:endnote>
  <w:endnote w:type="continuationSeparator" w:id="0">
    <w:p w14:paraId="41867920" w14:textId="77777777" w:rsidR="00364B2C" w:rsidRDefault="003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6329" w14:textId="77777777" w:rsidR="00364B2C" w:rsidRDefault="00364B2C">
      <w:r>
        <w:separator/>
      </w:r>
    </w:p>
  </w:footnote>
  <w:footnote w:type="continuationSeparator" w:id="0">
    <w:p w14:paraId="4044A1A1" w14:textId="77777777" w:rsidR="00364B2C" w:rsidRDefault="0036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9667D"/>
    <w:rsid w:val="002A1C28"/>
    <w:rsid w:val="002A3A57"/>
    <w:rsid w:val="002A7AB6"/>
    <w:rsid w:val="002C601B"/>
    <w:rsid w:val="002E4FE3"/>
    <w:rsid w:val="002E744B"/>
    <w:rsid w:val="003221F9"/>
    <w:rsid w:val="00325E1C"/>
    <w:rsid w:val="00326D59"/>
    <w:rsid w:val="00343040"/>
    <w:rsid w:val="00360BE4"/>
    <w:rsid w:val="00364B2C"/>
    <w:rsid w:val="0037322F"/>
    <w:rsid w:val="00375110"/>
    <w:rsid w:val="0039722F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7BB4"/>
    <w:rsid w:val="005A0558"/>
    <w:rsid w:val="005A3DA5"/>
    <w:rsid w:val="005D0C13"/>
    <w:rsid w:val="00611B49"/>
    <w:rsid w:val="006219C2"/>
    <w:rsid w:val="00634B1E"/>
    <w:rsid w:val="0065191C"/>
    <w:rsid w:val="00691318"/>
    <w:rsid w:val="006D6EA5"/>
    <w:rsid w:val="006E6548"/>
    <w:rsid w:val="006F7A2D"/>
    <w:rsid w:val="007056F1"/>
    <w:rsid w:val="00715B33"/>
    <w:rsid w:val="0073135E"/>
    <w:rsid w:val="00737308"/>
    <w:rsid w:val="00741BA5"/>
    <w:rsid w:val="00750EF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38D6"/>
    <w:rsid w:val="008F66AF"/>
    <w:rsid w:val="009005FA"/>
    <w:rsid w:val="009452FE"/>
    <w:rsid w:val="0096235F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34C98"/>
    <w:rsid w:val="00E467AC"/>
    <w:rsid w:val="00E6505D"/>
    <w:rsid w:val="00E659EA"/>
    <w:rsid w:val="00E6780B"/>
    <w:rsid w:val="00E92CDF"/>
    <w:rsid w:val="00EA514B"/>
    <w:rsid w:val="00ED4060"/>
    <w:rsid w:val="00ED792A"/>
    <w:rsid w:val="00EE2A01"/>
    <w:rsid w:val="00EF44C2"/>
    <w:rsid w:val="00F108BA"/>
    <w:rsid w:val="00F10E21"/>
    <w:rsid w:val="00F22ECB"/>
    <w:rsid w:val="00F34298"/>
    <w:rsid w:val="00F54CFA"/>
    <w:rsid w:val="00F61B2A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72F9F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AA1B-90C0-4235-A89A-5316027C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3498</Words>
  <Characters>18892</Characters>
  <Application>Microsoft Office Word</Application>
  <DocSecurity>4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